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2CB2" w14:textId="75F74ECB" w:rsidR="008656F8" w:rsidRDefault="002E7D62" w:rsidP="008656F8">
      <w:pPr>
        <w:spacing w:after="240"/>
        <w:jc w:val="right"/>
        <w:rPr>
          <w:b/>
          <w:lang w:val="pl-PL"/>
        </w:rPr>
      </w:pPr>
      <w:r>
        <w:rPr>
          <w:b/>
          <w:lang w:val="pl-PL"/>
        </w:rPr>
        <w:t>Załącznik B</w:t>
      </w:r>
    </w:p>
    <w:p w14:paraId="596E454E" w14:textId="12A4AB7F" w:rsidR="00FE11B7" w:rsidRDefault="00B4063F" w:rsidP="008656F8">
      <w:pPr>
        <w:spacing w:after="240"/>
        <w:rPr>
          <w:b/>
          <w:lang w:val="pl-PL"/>
        </w:rPr>
      </w:pPr>
      <w:r w:rsidRPr="00FE11B7">
        <w:rPr>
          <w:b/>
          <w:lang w:val="pl-PL"/>
        </w:rPr>
        <w:t>Program studió</w:t>
      </w:r>
      <w:r w:rsidR="00FE11B7" w:rsidRPr="00FE11B7">
        <w:rPr>
          <w:b/>
          <w:lang w:val="pl-PL"/>
        </w:rPr>
        <w:t>w doktoranckich</w:t>
      </w:r>
      <w:r w:rsidR="008656F8">
        <w:rPr>
          <w:b/>
          <w:lang w:val="pl-PL"/>
        </w:rPr>
        <w:t xml:space="preserve"> </w:t>
      </w:r>
      <w:r w:rsidR="00855158">
        <w:rPr>
          <w:b/>
          <w:lang w:val="pl-PL"/>
        </w:rPr>
        <w:t xml:space="preserve">od </w:t>
      </w:r>
      <w:r w:rsidR="00FE11B7">
        <w:rPr>
          <w:b/>
          <w:lang w:val="pl-PL"/>
        </w:rPr>
        <w:t xml:space="preserve">roku </w:t>
      </w:r>
      <w:r w:rsidR="00855158">
        <w:rPr>
          <w:b/>
          <w:lang w:val="pl-PL"/>
        </w:rPr>
        <w:t xml:space="preserve">akademickiego </w:t>
      </w:r>
      <w:r w:rsidR="00FE11B7">
        <w:rPr>
          <w:b/>
          <w:lang w:val="pl-PL"/>
        </w:rPr>
        <w:t>2018/2019</w:t>
      </w:r>
    </w:p>
    <w:p w14:paraId="5253F1C4" w14:textId="3BD07D1B" w:rsidR="002146AD" w:rsidRPr="00FE11B7" w:rsidRDefault="002146AD" w:rsidP="008656F8">
      <w:pPr>
        <w:spacing w:after="240"/>
        <w:rPr>
          <w:b/>
          <w:lang w:val="pl-PL"/>
        </w:rPr>
      </w:pPr>
    </w:p>
    <w:p w14:paraId="596E4551" w14:textId="77777777" w:rsidR="0087065E" w:rsidRDefault="0087065E" w:rsidP="000A1A0E">
      <w:pPr>
        <w:pStyle w:val="Akapitzlist"/>
        <w:spacing w:after="240"/>
        <w:rPr>
          <w:b/>
          <w:lang w:val="pl-PL"/>
        </w:rPr>
      </w:pPr>
    </w:p>
    <w:tbl>
      <w:tblPr>
        <w:tblStyle w:val="Tabela-Siatka1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"/>
        <w:gridCol w:w="4108"/>
        <w:gridCol w:w="284"/>
        <w:gridCol w:w="1161"/>
        <w:gridCol w:w="1245"/>
        <w:gridCol w:w="1245"/>
        <w:gridCol w:w="236"/>
      </w:tblGrid>
      <w:tr w:rsidR="0087065E" w:rsidRPr="002418EB" w14:paraId="596E4559" w14:textId="77777777" w:rsidTr="0011386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2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Semestr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3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Przedmiot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4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5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Liczba godzin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6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Punkty</w:t>
            </w:r>
            <w:r w:rsidRPr="0087065E">
              <w:rPr>
                <w:rFonts w:ascii="Arial Narrow" w:hAnsi="Arial Narrow"/>
                <w:b/>
                <w:lang w:val="pl-PL"/>
              </w:rPr>
              <w:br/>
              <w:t xml:space="preserve"> ECTS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7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Forma zaliczenia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558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</w:tr>
      <w:tr w:rsidR="0087065E" w14:paraId="596E455B" w14:textId="77777777" w:rsidTr="000B304B">
        <w:tc>
          <w:tcPr>
            <w:tcW w:w="9524" w:type="dxa"/>
            <w:gridSpan w:val="8"/>
            <w:tcBorders>
              <w:top w:val="single" w:sz="4" w:space="0" w:color="auto"/>
            </w:tcBorders>
          </w:tcPr>
          <w:p w14:paraId="596E455A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Rok I</w:t>
            </w:r>
          </w:p>
        </w:tc>
      </w:tr>
      <w:tr w:rsidR="0087065E" w14:paraId="596E4563" w14:textId="77777777" w:rsidTr="00113866">
        <w:tc>
          <w:tcPr>
            <w:tcW w:w="959" w:type="dxa"/>
            <w:vAlign w:val="center"/>
          </w:tcPr>
          <w:p w14:paraId="596E455C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596E455D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440504">
              <w:rPr>
                <w:rFonts w:ascii="Arial Narrow" w:hAnsi="Arial Narrow"/>
                <w:lang w:val="pl-PL"/>
              </w:rPr>
              <w:t>Pedagogika z elementami etyki</w:t>
            </w:r>
            <w:r w:rsidR="00105626" w:rsidRPr="00440504">
              <w:rPr>
                <w:rFonts w:ascii="Arial Narrow" w:hAnsi="Arial Narrow"/>
                <w:lang w:val="pl-PL"/>
              </w:rPr>
              <w:t xml:space="preserve"> [N]</w:t>
            </w:r>
          </w:p>
        </w:tc>
        <w:tc>
          <w:tcPr>
            <w:tcW w:w="284" w:type="dxa"/>
            <w:vAlign w:val="center"/>
          </w:tcPr>
          <w:p w14:paraId="596E455E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5F" w14:textId="77777777" w:rsidR="0087065E" w:rsidRPr="0087065E" w:rsidRDefault="0087065E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560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1245" w:type="dxa"/>
            <w:vAlign w:val="center"/>
          </w:tcPr>
          <w:p w14:paraId="596E4561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36" w:type="dxa"/>
            <w:vAlign w:val="center"/>
          </w:tcPr>
          <w:p w14:paraId="596E4562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6B" w14:textId="77777777" w:rsidTr="00113866">
        <w:tc>
          <w:tcPr>
            <w:tcW w:w="959" w:type="dxa"/>
            <w:vAlign w:val="center"/>
          </w:tcPr>
          <w:p w14:paraId="596E4564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65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Ekonomia lub Filozofia [F</w:t>
            </w:r>
            <w:r w:rsidR="00105626"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566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67" w14:textId="77777777" w:rsidR="0087065E" w:rsidRPr="0087065E" w:rsidRDefault="0087065E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568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1245" w:type="dxa"/>
            <w:vAlign w:val="center"/>
          </w:tcPr>
          <w:p w14:paraId="596E4569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36" w:type="dxa"/>
            <w:vAlign w:val="center"/>
          </w:tcPr>
          <w:p w14:paraId="596E456A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73" w14:textId="77777777" w:rsidTr="00113866">
        <w:tc>
          <w:tcPr>
            <w:tcW w:w="959" w:type="dxa"/>
            <w:vAlign w:val="center"/>
          </w:tcPr>
          <w:p w14:paraId="596E456C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6D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Przedsiębiorczość naukowa – pozyskiwanie i zarządzanie funduszami na badania [WE]</w:t>
            </w:r>
          </w:p>
        </w:tc>
        <w:tc>
          <w:tcPr>
            <w:tcW w:w="284" w:type="dxa"/>
            <w:vAlign w:val="center"/>
          </w:tcPr>
          <w:p w14:paraId="596E456E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6F" w14:textId="686D2AF6" w:rsidR="0087065E" w:rsidRPr="0087065E" w:rsidRDefault="002F6D00" w:rsidP="00054DC4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20</w:t>
            </w:r>
            <w:r w:rsidR="00E95504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570" w14:textId="77777777" w:rsidR="0087065E" w:rsidRPr="0087065E" w:rsidRDefault="00DE1C06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71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72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76" w14:textId="77777777" w:rsidTr="0087065E">
        <w:tc>
          <w:tcPr>
            <w:tcW w:w="1245" w:type="dxa"/>
            <w:gridSpan w:val="2"/>
          </w:tcPr>
          <w:p w14:paraId="596E4574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8279" w:type="dxa"/>
            <w:gridSpan w:val="6"/>
            <w:vAlign w:val="center"/>
          </w:tcPr>
          <w:p w14:paraId="596E4575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7E" w14:textId="77777777" w:rsidTr="00113866">
        <w:tc>
          <w:tcPr>
            <w:tcW w:w="959" w:type="dxa"/>
            <w:vAlign w:val="center"/>
          </w:tcPr>
          <w:p w14:paraId="596E4577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596E4578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440504">
              <w:rPr>
                <w:rFonts w:ascii="Arial Narrow" w:hAnsi="Arial Narrow"/>
                <w:lang w:val="pl-PL"/>
              </w:rPr>
              <w:t>Pedagogika z elementami etyki [K</w:t>
            </w:r>
            <w:r w:rsidR="00105626" w:rsidRPr="00440504">
              <w:rPr>
                <w:rFonts w:ascii="Arial Narrow" w:hAnsi="Arial Narrow"/>
                <w:lang w:val="pl-PL"/>
              </w:rPr>
              <w:t>N</w:t>
            </w:r>
            <w:r w:rsidRPr="00440504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579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7A" w14:textId="77777777" w:rsidR="0087065E" w:rsidRPr="0087065E" w:rsidRDefault="0087065E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57B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1245" w:type="dxa"/>
            <w:vAlign w:val="center"/>
          </w:tcPr>
          <w:p w14:paraId="596E457C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7D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86" w14:textId="77777777" w:rsidTr="00113866">
        <w:tc>
          <w:tcPr>
            <w:tcW w:w="959" w:type="dxa"/>
            <w:vAlign w:val="center"/>
          </w:tcPr>
          <w:p w14:paraId="596E457F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80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Ekonomia lub Filozofia [FK</w:t>
            </w:r>
            <w:r w:rsidR="00105626"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581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82" w14:textId="77777777" w:rsidR="0087065E" w:rsidRPr="0087065E" w:rsidRDefault="0087065E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583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1245" w:type="dxa"/>
            <w:vAlign w:val="center"/>
          </w:tcPr>
          <w:p w14:paraId="596E4584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85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8E" w14:textId="77777777" w:rsidTr="00113866">
        <w:tc>
          <w:tcPr>
            <w:tcW w:w="959" w:type="dxa"/>
            <w:vAlign w:val="center"/>
          </w:tcPr>
          <w:p w14:paraId="596E4587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88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Warsztaty dydaktyczne lub</w:t>
            </w:r>
            <w:r w:rsidRPr="0087065E">
              <w:rPr>
                <w:rFonts w:ascii="Arial Narrow" w:hAnsi="Arial Narrow"/>
                <w:lang w:val="pl-PL"/>
              </w:rPr>
              <w:br/>
              <w:t>Trening umiejętności interpersonalnych [F</w:t>
            </w:r>
            <w:r w:rsidR="00105626"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589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8A" w14:textId="1E16CB2F" w:rsidR="0087065E" w:rsidRPr="0087065E" w:rsidRDefault="001E1E6C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58B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5</w:t>
            </w:r>
          </w:p>
        </w:tc>
        <w:tc>
          <w:tcPr>
            <w:tcW w:w="1245" w:type="dxa"/>
            <w:vAlign w:val="center"/>
          </w:tcPr>
          <w:p w14:paraId="596E458C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8D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9E" w14:textId="77777777" w:rsidTr="00113866">
        <w:tc>
          <w:tcPr>
            <w:tcW w:w="959" w:type="dxa"/>
            <w:vAlign w:val="center"/>
          </w:tcPr>
          <w:p w14:paraId="596E4597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98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Seminarium doktoranckie [WE]</w:t>
            </w:r>
          </w:p>
        </w:tc>
        <w:tc>
          <w:tcPr>
            <w:tcW w:w="284" w:type="dxa"/>
            <w:vAlign w:val="center"/>
          </w:tcPr>
          <w:p w14:paraId="596E4599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9A" w14:textId="2847B0EB" w:rsidR="0087065E" w:rsidRPr="0087065E" w:rsidRDefault="00BC5CCB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6</w:t>
            </w:r>
            <w:r w:rsidR="0087065E"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59B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9C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9D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A0" w14:textId="77777777" w:rsidTr="00F61DD9">
        <w:tc>
          <w:tcPr>
            <w:tcW w:w="9524" w:type="dxa"/>
            <w:gridSpan w:val="8"/>
          </w:tcPr>
          <w:p w14:paraId="596E459F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A8" w14:textId="77777777" w:rsidTr="00113866">
        <w:tc>
          <w:tcPr>
            <w:tcW w:w="959" w:type="dxa"/>
            <w:vAlign w:val="center"/>
          </w:tcPr>
          <w:p w14:paraId="596E45A1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1-2</w:t>
            </w:r>
          </w:p>
        </w:tc>
        <w:tc>
          <w:tcPr>
            <w:tcW w:w="4394" w:type="dxa"/>
            <w:gridSpan w:val="2"/>
            <w:vAlign w:val="center"/>
          </w:tcPr>
          <w:p w14:paraId="596E45A2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Tutorial indywidualny [WEF]</w:t>
            </w:r>
          </w:p>
        </w:tc>
        <w:tc>
          <w:tcPr>
            <w:tcW w:w="284" w:type="dxa"/>
            <w:vAlign w:val="center"/>
          </w:tcPr>
          <w:p w14:paraId="596E45A3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A4" w14:textId="4C0B1D9F" w:rsidR="0087065E" w:rsidRPr="0087065E" w:rsidRDefault="001E1E6C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</w:t>
            </w:r>
            <w:r w:rsidR="0087065E"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5A5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A6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A7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B0" w14:textId="77777777" w:rsidTr="00113866">
        <w:tc>
          <w:tcPr>
            <w:tcW w:w="959" w:type="dxa"/>
            <w:vAlign w:val="center"/>
          </w:tcPr>
          <w:p w14:paraId="596E45A9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AA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Kurs metod badawczych [WEF]</w:t>
            </w:r>
          </w:p>
        </w:tc>
        <w:tc>
          <w:tcPr>
            <w:tcW w:w="284" w:type="dxa"/>
            <w:vAlign w:val="center"/>
          </w:tcPr>
          <w:p w14:paraId="596E45AB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AC" w14:textId="64381F8E" w:rsidR="0087065E" w:rsidRPr="0087065E" w:rsidRDefault="001E1E6C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5AD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AE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AF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B8" w14:textId="77777777" w:rsidTr="00113866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96E45B1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596E45B2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Praktyka dydaktyczna [W]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6E45B3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96E45B4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10/30/60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5B5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5B6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96E45B7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:rsidRPr="002418EB" w14:paraId="596E45BA" w14:textId="77777777" w:rsidTr="005D404D">
        <w:tc>
          <w:tcPr>
            <w:tcW w:w="9524" w:type="dxa"/>
            <w:gridSpan w:val="8"/>
            <w:tcBorders>
              <w:top w:val="single" w:sz="4" w:space="0" w:color="auto"/>
            </w:tcBorders>
          </w:tcPr>
          <w:p w14:paraId="596E45B9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Rok II</w:t>
            </w:r>
          </w:p>
        </w:tc>
      </w:tr>
      <w:tr w:rsidR="0087065E" w14:paraId="596E45C3" w14:textId="77777777" w:rsidTr="00113866">
        <w:tc>
          <w:tcPr>
            <w:tcW w:w="959" w:type="dxa"/>
            <w:vAlign w:val="center"/>
          </w:tcPr>
          <w:p w14:paraId="596E45BB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596E45BC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Metodologia nauk empirycznych lub</w:t>
            </w:r>
          </w:p>
          <w:p w14:paraId="283848D0" w14:textId="77777777" w:rsid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Filozofia przyrody [F</w:t>
            </w:r>
            <w:r w:rsidR="00105626"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  <w:p w14:paraId="596E45BD" w14:textId="0FD6383D" w:rsidR="001C6B9E" w:rsidRPr="0087065E" w:rsidRDefault="001C6B9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5BE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BF" w14:textId="77777777" w:rsidR="0087065E" w:rsidRPr="0087065E" w:rsidRDefault="0087065E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6w</w:t>
            </w:r>
          </w:p>
        </w:tc>
        <w:tc>
          <w:tcPr>
            <w:tcW w:w="1245" w:type="dxa"/>
            <w:vAlign w:val="center"/>
          </w:tcPr>
          <w:p w14:paraId="596E45C0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1245" w:type="dxa"/>
            <w:vAlign w:val="center"/>
          </w:tcPr>
          <w:p w14:paraId="596E45C1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C2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7065E" w14:paraId="596E45CB" w14:textId="77777777" w:rsidTr="00113866">
        <w:tc>
          <w:tcPr>
            <w:tcW w:w="959" w:type="dxa"/>
            <w:vAlign w:val="center"/>
          </w:tcPr>
          <w:p w14:paraId="596E45C4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C5" w14:textId="77777777" w:rsidR="0087065E" w:rsidRPr="0087065E" w:rsidRDefault="0087065E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Analiza danych i grafika z wykorzystaniem środowiska R [W]</w:t>
            </w:r>
          </w:p>
        </w:tc>
        <w:tc>
          <w:tcPr>
            <w:tcW w:w="284" w:type="dxa"/>
            <w:vAlign w:val="center"/>
          </w:tcPr>
          <w:p w14:paraId="596E45C6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C7" w14:textId="00383774" w:rsidR="0087065E" w:rsidRPr="0087065E" w:rsidRDefault="001C6B9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5C8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C9" w14:textId="77777777" w:rsidR="0087065E" w:rsidRPr="0087065E" w:rsidRDefault="0087065E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CA" w14:textId="77777777" w:rsidR="0087065E" w:rsidRPr="0087065E" w:rsidRDefault="0087065E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7DB2BB25" w14:textId="77777777" w:rsidTr="00113866">
        <w:tc>
          <w:tcPr>
            <w:tcW w:w="959" w:type="dxa"/>
            <w:vAlign w:val="center"/>
          </w:tcPr>
          <w:p w14:paraId="4A4A08B1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53C5B40" w14:textId="5858B46C" w:rsidR="003A564A" w:rsidRPr="00A14B1C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</w:rPr>
            </w:pPr>
            <w:r w:rsidRPr="00440504">
              <w:rPr>
                <w:rFonts w:ascii="Arial Narrow" w:hAnsi="Arial Narrow"/>
              </w:rPr>
              <w:t>Principles of writing scientific articles [WE]</w:t>
            </w:r>
          </w:p>
        </w:tc>
        <w:tc>
          <w:tcPr>
            <w:tcW w:w="284" w:type="dxa"/>
            <w:vAlign w:val="center"/>
          </w:tcPr>
          <w:p w14:paraId="47855DC6" w14:textId="77777777" w:rsidR="003A564A" w:rsidRPr="00A14B1C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vAlign w:val="center"/>
          </w:tcPr>
          <w:p w14:paraId="626B3F42" w14:textId="5E0E86B3" w:rsidR="003A564A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30s</w:t>
            </w:r>
          </w:p>
        </w:tc>
        <w:tc>
          <w:tcPr>
            <w:tcW w:w="1245" w:type="dxa"/>
            <w:vAlign w:val="center"/>
          </w:tcPr>
          <w:p w14:paraId="4766A802" w14:textId="6E525758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4848372F" w14:textId="67EDAE66" w:rsidR="003A564A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1579D37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D3" w14:textId="77777777" w:rsidTr="00113866">
        <w:tc>
          <w:tcPr>
            <w:tcW w:w="959" w:type="dxa"/>
            <w:vAlign w:val="center"/>
          </w:tcPr>
          <w:p w14:paraId="596E45C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CD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5C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CF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5D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5D1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5D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DB" w14:textId="77777777" w:rsidTr="00113866">
        <w:tc>
          <w:tcPr>
            <w:tcW w:w="959" w:type="dxa"/>
            <w:vAlign w:val="center"/>
          </w:tcPr>
          <w:p w14:paraId="596E45D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596E45D5" w14:textId="05A5CB2A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Elementy analizy statystycznej lub</w:t>
            </w:r>
            <w:r w:rsidRPr="0087065E">
              <w:rPr>
                <w:rFonts w:ascii="Arial Narrow" w:hAnsi="Arial Narrow"/>
                <w:lang w:val="pl-PL"/>
              </w:rPr>
              <w:br/>
              <w:t>Organizacja i finansowanie badań naukowych</w:t>
            </w:r>
            <w:r w:rsidRPr="00B654BF">
              <w:rPr>
                <w:rFonts w:ascii="Arial Narrow" w:hAnsi="Arial Narrow"/>
                <w:vertAlign w:val="superscript"/>
                <w:lang w:val="pl-PL"/>
              </w:rPr>
              <w:t>1</w:t>
            </w:r>
            <w:r w:rsidRPr="0087065E">
              <w:rPr>
                <w:rFonts w:ascii="Arial Narrow" w:hAnsi="Arial Narrow"/>
                <w:lang w:val="pl-PL"/>
              </w:rPr>
              <w:t xml:space="preserve"> [F]</w:t>
            </w:r>
          </w:p>
        </w:tc>
        <w:tc>
          <w:tcPr>
            <w:tcW w:w="284" w:type="dxa"/>
            <w:vAlign w:val="center"/>
          </w:tcPr>
          <w:p w14:paraId="596E45D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D7" w14:textId="77777777" w:rsidR="003A564A" w:rsidRPr="0087065E" w:rsidRDefault="003A564A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4w</w:t>
            </w:r>
          </w:p>
        </w:tc>
        <w:tc>
          <w:tcPr>
            <w:tcW w:w="1245" w:type="dxa"/>
            <w:vAlign w:val="center"/>
          </w:tcPr>
          <w:p w14:paraId="596E45D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1245" w:type="dxa"/>
            <w:vAlign w:val="center"/>
          </w:tcPr>
          <w:p w14:paraId="596E45D9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D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E3" w14:textId="77777777" w:rsidTr="00113866">
        <w:tc>
          <w:tcPr>
            <w:tcW w:w="959" w:type="dxa"/>
            <w:vAlign w:val="center"/>
          </w:tcPr>
          <w:p w14:paraId="596E45D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DD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Język obcy [FE]</w:t>
            </w:r>
          </w:p>
        </w:tc>
        <w:tc>
          <w:tcPr>
            <w:tcW w:w="284" w:type="dxa"/>
            <w:vAlign w:val="center"/>
          </w:tcPr>
          <w:p w14:paraId="596E45D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DF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</w:t>
            </w:r>
          </w:p>
        </w:tc>
        <w:tc>
          <w:tcPr>
            <w:tcW w:w="1245" w:type="dxa"/>
            <w:vAlign w:val="center"/>
          </w:tcPr>
          <w:p w14:paraId="596E45E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1245" w:type="dxa"/>
            <w:vAlign w:val="center"/>
          </w:tcPr>
          <w:p w14:paraId="596E45E1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36" w:type="dxa"/>
            <w:vAlign w:val="center"/>
          </w:tcPr>
          <w:p w14:paraId="596E45E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EB" w14:textId="77777777" w:rsidTr="00113866">
        <w:tc>
          <w:tcPr>
            <w:tcW w:w="959" w:type="dxa"/>
            <w:vAlign w:val="center"/>
          </w:tcPr>
          <w:p w14:paraId="596E45E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E5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Seminarium doktoranckie [WE]</w:t>
            </w:r>
          </w:p>
        </w:tc>
        <w:tc>
          <w:tcPr>
            <w:tcW w:w="284" w:type="dxa"/>
            <w:vAlign w:val="center"/>
          </w:tcPr>
          <w:p w14:paraId="596E45E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E7" w14:textId="48FB1261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6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5E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E9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E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ED" w14:textId="77777777" w:rsidTr="00711098">
        <w:tc>
          <w:tcPr>
            <w:tcW w:w="9524" w:type="dxa"/>
            <w:gridSpan w:val="8"/>
          </w:tcPr>
          <w:p w14:paraId="596E45EC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F5" w14:textId="77777777" w:rsidTr="00113866">
        <w:tc>
          <w:tcPr>
            <w:tcW w:w="959" w:type="dxa"/>
            <w:vAlign w:val="center"/>
          </w:tcPr>
          <w:p w14:paraId="596E45E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lastRenderedPageBreak/>
              <w:t>3-4</w:t>
            </w:r>
          </w:p>
        </w:tc>
        <w:tc>
          <w:tcPr>
            <w:tcW w:w="4394" w:type="dxa"/>
            <w:gridSpan w:val="2"/>
            <w:vAlign w:val="center"/>
          </w:tcPr>
          <w:p w14:paraId="596E45EF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Tutorial indywidualny [WFE]</w:t>
            </w:r>
          </w:p>
        </w:tc>
        <w:tc>
          <w:tcPr>
            <w:tcW w:w="284" w:type="dxa"/>
            <w:vAlign w:val="center"/>
          </w:tcPr>
          <w:p w14:paraId="596E45F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F1" w14:textId="199DD333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5F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F3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5F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5FD" w14:textId="77777777" w:rsidTr="00113866">
        <w:tc>
          <w:tcPr>
            <w:tcW w:w="959" w:type="dxa"/>
            <w:vAlign w:val="center"/>
          </w:tcPr>
          <w:p w14:paraId="596E45F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F7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Kurs metod badawczych [WFE]</w:t>
            </w:r>
          </w:p>
        </w:tc>
        <w:tc>
          <w:tcPr>
            <w:tcW w:w="284" w:type="dxa"/>
            <w:vAlign w:val="center"/>
          </w:tcPr>
          <w:p w14:paraId="596E45F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5F9" w14:textId="1C025919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5F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5FB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5F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05" w14:textId="77777777" w:rsidTr="00113866">
        <w:tc>
          <w:tcPr>
            <w:tcW w:w="959" w:type="dxa"/>
            <w:vAlign w:val="center"/>
          </w:tcPr>
          <w:p w14:paraId="596E45F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5FF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Praktyka dydaktyczna [W]</w:t>
            </w:r>
          </w:p>
        </w:tc>
        <w:tc>
          <w:tcPr>
            <w:tcW w:w="284" w:type="dxa"/>
            <w:vAlign w:val="center"/>
          </w:tcPr>
          <w:p w14:paraId="596E460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01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10/30/60</w:t>
            </w:r>
          </w:p>
        </w:tc>
        <w:tc>
          <w:tcPr>
            <w:tcW w:w="1245" w:type="dxa"/>
            <w:vAlign w:val="center"/>
          </w:tcPr>
          <w:p w14:paraId="596E460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03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0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0D" w14:textId="77777777" w:rsidTr="00113866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96E460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596E4607" w14:textId="77777777" w:rsidR="003A564A" w:rsidRPr="0087065E" w:rsidRDefault="003A564A" w:rsidP="007C072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Tutorial z Ekonomii lub Filozofii w języku angielskim, tylko dla obcokrajowców [WF]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6E460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96E4609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4s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0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0B" w14:textId="77777777" w:rsidR="003A564A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96E460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0F" w14:textId="77777777" w:rsidTr="002F3D17">
        <w:tc>
          <w:tcPr>
            <w:tcW w:w="9524" w:type="dxa"/>
            <w:gridSpan w:val="8"/>
            <w:tcBorders>
              <w:top w:val="single" w:sz="4" w:space="0" w:color="auto"/>
            </w:tcBorders>
          </w:tcPr>
          <w:p w14:paraId="596E460E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Rok III</w:t>
            </w:r>
          </w:p>
        </w:tc>
      </w:tr>
      <w:tr w:rsidR="003A564A" w14:paraId="596E4617" w14:textId="77777777" w:rsidTr="00113866">
        <w:tc>
          <w:tcPr>
            <w:tcW w:w="959" w:type="dxa"/>
            <w:vAlign w:val="center"/>
          </w:tcPr>
          <w:p w14:paraId="596E461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596E461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Wykłady monograficzne</w:t>
            </w:r>
            <w:r>
              <w:rPr>
                <w:rFonts w:ascii="Arial Narrow" w:hAnsi="Arial Narrow"/>
                <w:lang w:val="pl-PL"/>
              </w:rPr>
              <w:t xml:space="preserve"> [N]</w:t>
            </w:r>
          </w:p>
        </w:tc>
        <w:tc>
          <w:tcPr>
            <w:tcW w:w="284" w:type="dxa"/>
            <w:vAlign w:val="center"/>
          </w:tcPr>
          <w:p w14:paraId="596E461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13" w14:textId="77777777" w:rsidR="003A564A" w:rsidRPr="0087065E" w:rsidRDefault="003A564A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61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1245" w:type="dxa"/>
            <w:vAlign w:val="center"/>
          </w:tcPr>
          <w:p w14:paraId="596E461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36" w:type="dxa"/>
            <w:vAlign w:val="center"/>
          </w:tcPr>
          <w:p w14:paraId="596E461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1F" w14:textId="77777777" w:rsidTr="00113866">
        <w:tc>
          <w:tcPr>
            <w:tcW w:w="959" w:type="dxa"/>
            <w:vAlign w:val="center"/>
          </w:tcPr>
          <w:p w14:paraId="596E461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19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Język obcy [FEK</w:t>
            </w:r>
            <w:r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61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1B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16</w:t>
            </w:r>
          </w:p>
        </w:tc>
        <w:tc>
          <w:tcPr>
            <w:tcW w:w="1245" w:type="dxa"/>
            <w:vAlign w:val="center"/>
          </w:tcPr>
          <w:p w14:paraId="596E461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1245" w:type="dxa"/>
            <w:vAlign w:val="center"/>
          </w:tcPr>
          <w:p w14:paraId="596E461D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1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27" w14:textId="77777777" w:rsidTr="00113866">
        <w:tc>
          <w:tcPr>
            <w:tcW w:w="959" w:type="dxa"/>
            <w:vAlign w:val="center"/>
          </w:tcPr>
          <w:p w14:paraId="596E462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2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Warsztaty statystyczne [WE]</w:t>
            </w:r>
          </w:p>
        </w:tc>
        <w:tc>
          <w:tcPr>
            <w:tcW w:w="284" w:type="dxa"/>
            <w:vAlign w:val="center"/>
          </w:tcPr>
          <w:p w14:paraId="596E462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23" w14:textId="3504183E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15s</w:t>
            </w:r>
          </w:p>
        </w:tc>
        <w:tc>
          <w:tcPr>
            <w:tcW w:w="1245" w:type="dxa"/>
            <w:vAlign w:val="center"/>
          </w:tcPr>
          <w:p w14:paraId="596E462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1245" w:type="dxa"/>
            <w:vAlign w:val="center"/>
          </w:tcPr>
          <w:p w14:paraId="596E462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36" w:type="dxa"/>
            <w:vAlign w:val="center"/>
          </w:tcPr>
          <w:p w14:paraId="596E462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-</w:t>
            </w:r>
          </w:p>
        </w:tc>
      </w:tr>
      <w:tr w:rsidR="003A564A" w14:paraId="596E462F" w14:textId="77777777" w:rsidTr="00113866">
        <w:tc>
          <w:tcPr>
            <w:tcW w:w="959" w:type="dxa"/>
            <w:vAlign w:val="center"/>
          </w:tcPr>
          <w:p w14:paraId="596E462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29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62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2B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2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2D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62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37" w14:textId="77777777" w:rsidTr="00113866">
        <w:tc>
          <w:tcPr>
            <w:tcW w:w="959" w:type="dxa"/>
            <w:vAlign w:val="center"/>
          </w:tcPr>
          <w:p w14:paraId="596E463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14:paraId="596E463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Wykłady monograficzne [K</w:t>
            </w:r>
            <w:r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]</w:t>
            </w:r>
          </w:p>
        </w:tc>
        <w:tc>
          <w:tcPr>
            <w:tcW w:w="284" w:type="dxa"/>
            <w:vAlign w:val="center"/>
          </w:tcPr>
          <w:p w14:paraId="596E463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33" w14:textId="77777777" w:rsidR="003A564A" w:rsidRPr="0087065E" w:rsidRDefault="003A564A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8w</w:t>
            </w:r>
          </w:p>
        </w:tc>
        <w:tc>
          <w:tcPr>
            <w:tcW w:w="1245" w:type="dxa"/>
            <w:vAlign w:val="center"/>
          </w:tcPr>
          <w:p w14:paraId="596E463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1245" w:type="dxa"/>
            <w:vAlign w:val="center"/>
          </w:tcPr>
          <w:p w14:paraId="596E463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3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3F" w14:textId="77777777" w:rsidTr="00113866">
        <w:tc>
          <w:tcPr>
            <w:tcW w:w="959" w:type="dxa"/>
            <w:vAlign w:val="center"/>
          </w:tcPr>
          <w:p w14:paraId="596E463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39" w14:textId="19FD2419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Warsztaty statystycz</w:t>
            </w:r>
            <w:r>
              <w:rPr>
                <w:rFonts w:ascii="Arial Narrow" w:hAnsi="Arial Narrow"/>
                <w:lang w:val="pl-PL"/>
              </w:rPr>
              <w:t>n</w:t>
            </w:r>
            <w:r w:rsidRPr="0087065E">
              <w:rPr>
                <w:rFonts w:ascii="Arial Narrow" w:hAnsi="Arial Narrow"/>
                <w:lang w:val="pl-PL"/>
              </w:rPr>
              <w:t>e [WEK]</w:t>
            </w:r>
          </w:p>
        </w:tc>
        <w:tc>
          <w:tcPr>
            <w:tcW w:w="284" w:type="dxa"/>
            <w:vAlign w:val="center"/>
          </w:tcPr>
          <w:p w14:paraId="596E463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3B" w14:textId="0731E90E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15s</w:t>
            </w:r>
          </w:p>
        </w:tc>
        <w:tc>
          <w:tcPr>
            <w:tcW w:w="1245" w:type="dxa"/>
            <w:vAlign w:val="center"/>
          </w:tcPr>
          <w:p w14:paraId="596E463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3D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3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47" w14:textId="77777777" w:rsidTr="00113866">
        <w:tc>
          <w:tcPr>
            <w:tcW w:w="959" w:type="dxa"/>
            <w:vAlign w:val="center"/>
          </w:tcPr>
          <w:p w14:paraId="596E464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4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Seminarium doktoranckie [WE]</w:t>
            </w:r>
          </w:p>
        </w:tc>
        <w:tc>
          <w:tcPr>
            <w:tcW w:w="284" w:type="dxa"/>
            <w:vAlign w:val="center"/>
          </w:tcPr>
          <w:p w14:paraId="596E464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43" w14:textId="69447E76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6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64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4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4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4F" w14:textId="77777777" w:rsidTr="00113866">
        <w:tc>
          <w:tcPr>
            <w:tcW w:w="959" w:type="dxa"/>
            <w:vAlign w:val="center"/>
          </w:tcPr>
          <w:p w14:paraId="596E464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49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64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4B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4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4D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64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57" w14:textId="77777777" w:rsidTr="00113866">
        <w:tc>
          <w:tcPr>
            <w:tcW w:w="959" w:type="dxa"/>
            <w:vAlign w:val="center"/>
          </w:tcPr>
          <w:p w14:paraId="596E465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5-6</w:t>
            </w:r>
          </w:p>
        </w:tc>
        <w:tc>
          <w:tcPr>
            <w:tcW w:w="4394" w:type="dxa"/>
            <w:gridSpan w:val="2"/>
            <w:vAlign w:val="center"/>
          </w:tcPr>
          <w:p w14:paraId="596E465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Tutorial indywidualny [WFE]</w:t>
            </w:r>
          </w:p>
        </w:tc>
        <w:tc>
          <w:tcPr>
            <w:tcW w:w="284" w:type="dxa"/>
            <w:vAlign w:val="center"/>
          </w:tcPr>
          <w:p w14:paraId="596E465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53" w14:textId="6F284C7F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65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5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5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5F" w14:textId="77777777" w:rsidTr="00113866">
        <w:tc>
          <w:tcPr>
            <w:tcW w:w="959" w:type="dxa"/>
            <w:vAlign w:val="center"/>
          </w:tcPr>
          <w:p w14:paraId="596E465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59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Kurs metod badawczych [WFE]</w:t>
            </w:r>
          </w:p>
        </w:tc>
        <w:tc>
          <w:tcPr>
            <w:tcW w:w="284" w:type="dxa"/>
            <w:vAlign w:val="center"/>
          </w:tcPr>
          <w:p w14:paraId="596E465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5B" w14:textId="799132D8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65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5D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5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67" w14:textId="77777777" w:rsidTr="00113866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96E466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596E4661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Praktyka dydaktyczna [W]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6E466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96E4663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10/30/60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6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65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96E466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69" w14:textId="77777777" w:rsidTr="00621817">
        <w:tc>
          <w:tcPr>
            <w:tcW w:w="9524" w:type="dxa"/>
            <w:gridSpan w:val="8"/>
            <w:tcBorders>
              <w:top w:val="single" w:sz="4" w:space="0" w:color="auto"/>
            </w:tcBorders>
          </w:tcPr>
          <w:p w14:paraId="596E4668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Rok IV</w:t>
            </w:r>
          </w:p>
        </w:tc>
      </w:tr>
      <w:tr w:rsidR="003A564A" w14:paraId="596E4671" w14:textId="77777777" w:rsidTr="00113866">
        <w:tc>
          <w:tcPr>
            <w:tcW w:w="959" w:type="dxa"/>
            <w:vAlign w:val="center"/>
          </w:tcPr>
          <w:p w14:paraId="596E466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14:paraId="596E466B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  <w:tc>
          <w:tcPr>
            <w:tcW w:w="284" w:type="dxa"/>
            <w:vAlign w:val="center"/>
          </w:tcPr>
          <w:p w14:paraId="596E466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6D" w14:textId="77777777" w:rsidR="003A564A" w:rsidRPr="0087065E" w:rsidRDefault="003A564A" w:rsidP="005071F9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6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6F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67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79" w14:textId="77777777" w:rsidTr="00113866">
        <w:tc>
          <w:tcPr>
            <w:tcW w:w="959" w:type="dxa"/>
            <w:vAlign w:val="center"/>
          </w:tcPr>
          <w:p w14:paraId="596E467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73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67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75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7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77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67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81" w14:textId="77777777" w:rsidTr="00113866">
        <w:tc>
          <w:tcPr>
            <w:tcW w:w="959" w:type="dxa"/>
            <w:vAlign w:val="center"/>
          </w:tcPr>
          <w:p w14:paraId="596E467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14:paraId="596E467B" w14:textId="77777777" w:rsidR="003A564A" w:rsidRPr="0087065E" w:rsidRDefault="003A564A" w:rsidP="001F44AF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Seminarium doktoranckie [WE]</w:t>
            </w:r>
          </w:p>
        </w:tc>
        <w:tc>
          <w:tcPr>
            <w:tcW w:w="284" w:type="dxa"/>
            <w:vAlign w:val="center"/>
          </w:tcPr>
          <w:p w14:paraId="596E467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7D" w14:textId="0E3B156B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6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67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7F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8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89" w14:textId="77777777" w:rsidTr="00113866">
        <w:tc>
          <w:tcPr>
            <w:tcW w:w="959" w:type="dxa"/>
            <w:vAlign w:val="center"/>
          </w:tcPr>
          <w:p w14:paraId="596E468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83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96E468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85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8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45" w:type="dxa"/>
            <w:vAlign w:val="center"/>
          </w:tcPr>
          <w:p w14:paraId="596E4687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596E468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91" w14:textId="77777777" w:rsidTr="00113866">
        <w:tc>
          <w:tcPr>
            <w:tcW w:w="959" w:type="dxa"/>
            <w:vAlign w:val="center"/>
          </w:tcPr>
          <w:p w14:paraId="596E468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  <w:r w:rsidRPr="0087065E">
              <w:rPr>
                <w:rFonts w:ascii="Arial Narrow" w:hAnsi="Arial Narrow"/>
                <w:b/>
                <w:lang w:val="pl-PL"/>
              </w:rPr>
              <w:t>7-8</w:t>
            </w:r>
          </w:p>
        </w:tc>
        <w:tc>
          <w:tcPr>
            <w:tcW w:w="4394" w:type="dxa"/>
            <w:gridSpan w:val="2"/>
            <w:vAlign w:val="center"/>
          </w:tcPr>
          <w:p w14:paraId="596E468B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Tutorial indywidualny [WFE]</w:t>
            </w:r>
          </w:p>
        </w:tc>
        <w:tc>
          <w:tcPr>
            <w:tcW w:w="284" w:type="dxa"/>
            <w:vAlign w:val="center"/>
          </w:tcPr>
          <w:p w14:paraId="596E468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8D" w14:textId="526830C1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</w:t>
            </w:r>
            <w:r w:rsidRPr="0087065E">
              <w:rPr>
                <w:rFonts w:ascii="Arial Narrow" w:hAnsi="Arial Narrow"/>
                <w:lang w:val="pl-PL"/>
              </w:rPr>
              <w:t>s</w:t>
            </w:r>
          </w:p>
        </w:tc>
        <w:tc>
          <w:tcPr>
            <w:tcW w:w="1245" w:type="dxa"/>
            <w:vAlign w:val="center"/>
          </w:tcPr>
          <w:p w14:paraId="596E468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8F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9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99" w14:textId="77777777" w:rsidTr="00113866">
        <w:tc>
          <w:tcPr>
            <w:tcW w:w="959" w:type="dxa"/>
            <w:vAlign w:val="center"/>
          </w:tcPr>
          <w:p w14:paraId="596E4692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6E4693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Kurs metod badawczych [WFE]</w:t>
            </w:r>
          </w:p>
        </w:tc>
        <w:tc>
          <w:tcPr>
            <w:tcW w:w="284" w:type="dxa"/>
            <w:vAlign w:val="center"/>
          </w:tcPr>
          <w:p w14:paraId="596E4694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596E4695" w14:textId="24D14606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8s</w:t>
            </w:r>
          </w:p>
        </w:tc>
        <w:tc>
          <w:tcPr>
            <w:tcW w:w="1245" w:type="dxa"/>
            <w:vAlign w:val="center"/>
          </w:tcPr>
          <w:p w14:paraId="596E4696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vAlign w:val="center"/>
          </w:tcPr>
          <w:p w14:paraId="596E4697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vAlign w:val="center"/>
          </w:tcPr>
          <w:p w14:paraId="596E4698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3A564A" w14:paraId="596E46A1" w14:textId="77777777" w:rsidTr="00113866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96E469A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596E469B" w14:textId="77777777" w:rsidR="003A564A" w:rsidRPr="0087065E" w:rsidRDefault="003A564A" w:rsidP="00C92E9E">
            <w:pPr>
              <w:pStyle w:val="Akapitzlist"/>
              <w:spacing w:after="240"/>
              <w:ind w:left="0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Praktyka dydaktyczna [W]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6E469C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96E469D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10/30/60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9E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87065E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96E469F" w14:textId="77777777" w:rsidR="003A564A" w:rsidRPr="0087065E" w:rsidRDefault="003A564A" w:rsidP="0087065E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96E46A0" w14:textId="77777777" w:rsidR="003A564A" w:rsidRPr="0087065E" w:rsidRDefault="003A564A" w:rsidP="002209AD">
            <w:pPr>
              <w:pStyle w:val="Akapitzlist"/>
              <w:spacing w:after="240"/>
              <w:ind w:left="0"/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596E46A2" w14:textId="77777777" w:rsidR="002B36F4" w:rsidRDefault="002B36F4" w:rsidP="005352EB">
      <w:pPr>
        <w:spacing w:after="0" w:line="240" w:lineRule="auto"/>
        <w:rPr>
          <w:rFonts w:ascii="Calibri" w:eastAsia="Times New Roman" w:hAnsi="Calibri" w:cs="Times New Roman"/>
        </w:rPr>
      </w:pPr>
    </w:p>
    <w:p w14:paraId="596E46A3" w14:textId="77777777" w:rsidR="002B36F4" w:rsidRDefault="002B36F4" w:rsidP="005352EB">
      <w:pPr>
        <w:spacing w:after="0" w:line="240" w:lineRule="auto"/>
        <w:rPr>
          <w:rFonts w:ascii="Calibri" w:eastAsia="Times New Roman" w:hAnsi="Calibri" w:cs="Times New Roman"/>
        </w:rPr>
      </w:pPr>
    </w:p>
    <w:p w14:paraId="596E46A4" w14:textId="77777777" w:rsidR="00AD71E6" w:rsidRPr="00440504" w:rsidRDefault="00AD71E6" w:rsidP="001F44AF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E</w:t>
      </w:r>
      <w:r w:rsidRPr="00440504">
        <w:rPr>
          <w:rFonts w:ascii="Calibri" w:eastAsia="Times New Roman" w:hAnsi="Calibri" w:cs="Times New Roman"/>
          <w:lang w:val="pl-PL"/>
        </w:rPr>
        <w:tab/>
      </w:r>
      <w:r w:rsidR="005F48DB" w:rsidRPr="00440504">
        <w:rPr>
          <w:rFonts w:ascii="Calibri" w:eastAsia="Times New Roman" w:hAnsi="Calibri" w:cs="Times New Roman"/>
          <w:lang w:val="pl-PL"/>
        </w:rPr>
        <w:t>p</w:t>
      </w:r>
      <w:r w:rsidRPr="00440504">
        <w:rPr>
          <w:rFonts w:ascii="Calibri" w:eastAsia="Times New Roman" w:hAnsi="Calibri" w:cs="Times New Roman"/>
          <w:lang w:val="pl-PL"/>
        </w:rPr>
        <w:t>rzedmiot dostępny w języku angielskim</w:t>
      </w:r>
    </w:p>
    <w:p w14:paraId="596E46A5" w14:textId="77777777" w:rsidR="001F44AF" w:rsidRPr="00440504" w:rsidRDefault="005F48DB" w:rsidP="001F44AF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F</w:t>
      </w:r>
      <w:r w:rsidRPr="00440504">
        <w:rPr>
          <w:rFonts w:ascii="Calibri" w:eastAsia="Times New Roman" w:hAnsi="Calibri" w:cs="Times New Roman"/>
          <w:lang w:val="pl-PL"/>
        </w:rPr>
        <w:tab/>
        <w:t>p</w:t>
      </w:r>
      <w:r w:rsidR="001F44AF" w:rsidRPr="00440504">
        <w:rPr>
          <w:rFonts w:ascii="Calibri" w:eastAsia="Times New Roman" w:hAnsi="Calibri" w:cs="Times New Roman"/>
          <w:lang w:val="pl-PL"/>
        </w:rPr>
        <w:t>rzedmiot fakultatywny</w:t>
      </w:r>
    </w:p>
    <w:p w14:paraId="596E46A6" w14:textId="77777777" w:rsidR="003B3D93" w:rsidRPr="00440504" w:rsidRDefault="003B3D93" w:rsidP="001F44AF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K</w:t>
      </w:r>
      <w:r w:rsidRPr="00440504">
        <w:rPr>
          <w:rFonts w:ascii="Calibri" w:eastAsia="Times New Roman" w:hAnsi="Calibri" w:cs="Times New Roman"/>
          <w:lang w:val="pl-PL"/>
        </w:rPr>
        <w:tab/>
        <w:t>kontynuacja przedmiotu</w:t>
      </w:r>
      <w:r w:rsidR="005F48DB" w:rsidRPr="00440504">
        <w:rPr>
          <w:rFonts w:ascii="Calibri" w:eastAsia="Times New Roman" w:hAnsi="Calibri" w:cs="Times New Roman"/>
          <w:lang w:val="pl-PL"/>
        </w:rPr>
        <w:t xml:space="preserve"> rozpoczętego w poprzednim semestrze</w:t>
      </w:r>
    </w:p>
    <w:p w14:paraId="596E46A7" w14:textId="0E5E44AB" w:rsidR="00105626" w:rsidRPr="00440504" w:rsidRDefault="00105626" w:rsidP="001F44AF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N</w:t>
      </w:r>
      <w:r w:rsidRPr="00440504">
        <w:rPr>
          <w:rFonts w:ascii="Calibri" w:eastAsia="Times New Roman" w:hAnsi="Calibri" w:cs="Times New Roman"/>
          <w:lang w:val="pl-PL"/>
        </w:rPr>
        <w:tab/>
        <w:t>przedmiot nieobowiązkowy</w:t>
      </w:r>
      <w:r w:rsidR="004B180C" w:rsidRPr="00440504">
        <w:rPr>
          <w:rFonts w:ascii="Calibri" w:eastAsia="Times New Roman" w:hAnsi="Calibri" w:cs="Times New Roman"/>
          <w:lang w:val="pl-PL"/>
        </w:rPr>
        <w:t xml:space="preserve"> dla </w:t>
      </w:r>
      <w:r w:rsidR="0079510E">
        <w:rPr>
          <w:rFonts w:ascii="Calibri" w:eastAsia="Times New Roman" w:hAnsi="Calibri" w:cs="Times New Roman"/>
          <w:lang w:val="pl-PL"/>
        </w:rPr>
        <w:t>cudzoziemców</w:t>
      </w:r>
    </w:p>
    <w:p w14:paraId="596E46A8" w14:textId="77777777" w:rsidR="002B36F4" w:rsidRPr="00440504" w:rsidRDefault="001F44AF" w:rsidP="005352EB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W</w:t>
      </w:r>
      <w:r w:rsidRPr="00440504">
        <w:rPr>
          <w:rFonts w:ascii="Calibri" w:eastAsia="Times New Roman" w:hAnsi="Calibri" w:cs="Times New Roman"/>
          <w:lang w:val="pl-PL"/>
        </w:rPr>
        <w:tab/>
        <w:t>za</w:t>
      </w:r>
      <w:r w:rsidR="0087065E" w:rsidRPr="00440504">
        <w:rPr>
          <w:rFonts w:ascii="Calibri" w:eastAsia="Times New Roman" w:hAnsi="Calibri" w:cs="Times New Roman"/>
          <w:lang w:val="pl-PL"/>
        </w:rPr>
        <w:t>jęcia wydziałowe (w odróżnieniu</w:t>
      </w:r>
      <w:r w:rsidRPr="00440504">
        <w:rPr>
          <w:rFonts w:ascii="Calibri" w:eastAsia="Times New Roman" w:hAnsi="Calibri" w:cs="Times New Roman"/>
          <w:lang w:val="pl-PL"/>
        </w:rPr>
        <w:t xml:space="preserve"> od ogólnouczelnianych)</w:t>
      </w:r>
    </w:p>
    <w:p w14:paraId="596E46A9" w14:textId="1A526A79" w:rsidR="003B3D93" w:rsidRDefault="003B3D93" w:rsidP="003B3D93">
      <w:pPr>
        <w:spacing w:after="0" w:line="240" w:lineRule="auto"/>
        <w:ind w:left="708" w:hanging="708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lastRenderedPageBreak/>
        <w:t>Z</w:t>
      </w:r>
      <w:r w:rsidRPr="00440504">
        <w:rPr>
          <w:rFonts w:ascii="Calibri" w:eastAsia="Times New Roman" w:hAnsi="Calibri" w:cs="Times New Roman"/>
          <w:lang w:val="pl-PL"/>
        </w:rPr>
        <w:tab/>
        <w:t>zaliczenie z oceną końcową</w:t>
      </w:r>
      <w:r w:rsidR="00B654BF">
        <w:rPr>
          <w:rFonts w:ascii="Calibri" w:eastAsia="Times New Roman" w:hAnsi="Calibri" w:cs="Times New Roman"/>
          <w:lang w:val="pl-PL"/>
        </w:rPr>
        <w:t xml:space="preserve"> za ukończo</w:t>
      </w:r>
      <w:r w:rsidR="00975853" w:rsidRPr="00440504">
        <w:rPr>
          <w:rFonts w:ascii="Calibri" w:eastAsia="Times New Roman" w:hAnsi="Calibri" w:cs="Times New Roman"/>
          <w:lang w:val="pl-PL"/>
        </w:rPr>
        <w:t>n</w:t>
      </w:r>
      <w:r w:rsidR="00551485" w:rsidRPr="00440504">
        <w:rPr>
          <w:rFonts w:ascii="Calibri" w:eastAsia="Times New Roman" w:hAnsi="Calibri" w:cs="Times New Roman"/>
          <w:lang w:val="pl-PL"/>
        </w:rPr>
        <w:t>y</w:t>
      </w:r>
      <w:r w:rsidR="00975853" w:rsidRPr="00440504">
        <w:rPr>
          <w:rFonts w:ascii="Calibri" w:eastAsia="Times New Roman" w:hAnsi="Calibri" w:cs="Times New Roman"/>
          <w:lang w:val="pl-PL"/>
        </w:rPr>
        <w:t xml:space="preserve"> przedmiot</w:t>
      </w:r>
      <w:r w:rsidRPr="00440504">
        <w:rPr>
          <w:rFonts w:ascii="Calibri" w:eastAsia="Times New Roman" w:hAnsi="Calibri" w:cs="Times New Roman"/>
          <w:lang w:val="pl-PL"/>
        </w:rPr>
        <w:t>, w skład oceny końcowej może być wlicz</w:t>
      </w:r>
      <w:r w:rsidR="00975853" w:rsidRPr="00440504">
        <w:rPr>
          <w:rFonts w:ascii="Calibri" w:eastAsia="Times New Roman" w:hAnsi="Calibri" w:cs="Times New Roman"/>
          <w:lang w:val="pl-PL"/>
        </w:rPr>
        <w:t>o</w:t>
      </w:r>
      <w:r w:rsidRPr="00440504">
        <w:rPr>
          <w:rFonts w:ascii="Calibri" w:eastAsia="Times New Roman" w:hAnsi="Calibri" w:cs="Times New Roman"/>
          <w:lang w:val="pl-PL"/>
        </w:rPr>
        <w:t>ny egzamin</w:t>
      </w:r>
      <w:r w:rsidR="0087065E" w:rsidRPr="00440504">
        <w:rPr>
          <w:rFonts w:ascii="Calibri" w:eastAsia="Times New Roman" w:hAnsi="Calibri" w:cs="Times New Roman"/>
          <w:lang w:val="pl-PL"/>
        </w:rPr>
        <w:t>,</w:t>
      </w:r>
      <w:r w:rsidRPr="00440504">
        <w:rPr>
          <w:rFonts w:ascii="Calibri" w:eastAsia="Times New Roman" w:hAnsi="Calibri" w:cs="Times New Roman"/>
          <w:lang w:val="pl-PL"/>
        </w:rPr>
        <w:t xml:space="preserve"> zgodnie z sylabusem</w:t>
      </w:r>
    </w:p>
    <w:p w14:paraId="596E46AA" w14:textId="3054DD51" w:rsidR="00054DC4" w:rsidRPr="00440504" w:rsidRDefault="00B654BF" w:rsidP="00B654BF">
      <w:pPr>
        <w:spacing w:after="0" w:line="240" w:lineRule="auto"/>
        <w:ind w:left="708" w:hanging="708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1</w:t>
      </w:r>
      <w:r>
        <w:rPr>
          <w:rFonts w:ascii="Calibri" w:eastAsia="Times New Roman" w:hAnsi="Calibri" w:cs="Times New Roman"/>
          <w:lang w:val="pl-PL"/>
        </w:rPr>
        <w:tab/>
        <w:t xml:space="preserve">W przypadku realizacji przedmiotu </w:t>
      </w:r>
      <w:r w:rsidRPr="00B654BF">
        <w:rPr>
          <w:rFonts w:ascii="Arial Narrow" w:hAnsi="Arial Narrow"/>
          <w:i/>
          <w:lang w:val="pl-PL"/>
        </w:rPr>
        <w:t>Organizacja i finansowanie badań naukowych</w:t>
      </w:r>
      <w:r>
        <w:rPr>
          <w:rFonts w:ascii="Arial Narrow" w:hAnsi="Arial Narrow"/>
          <w:lang w:val="pl-PL"/>
        </w:rPr>
        <w:t xml:space="preserve"> przedmiot ten jest nieobowiązkowy dla osób, które ukończyły na I roku przedmiot </w:t>
      </w:r>
      <w:r w:rsidRPr="00B654BF">
        <w:rPr>
          <w:rFonts w:ascii="Arial Narrow" w:hAnsi="Arial Narrow"/>
          <w:i/>
          <w:lang w:val="pl-PL"/>
        </w:rPr>
        <w:t>Przedsiębiorczość naukowa – pozyskiwanie i zarządzanie funduszami na badania</w:t>
      </w:r>
    </w:p>
    <w:p w14:paraId="596E46AB" w14:textId="77777777" w:rsidR="00054DC4" w:rsidRPr="00440504" w:rsidRDefault="00054DC4" w:rsidP="005352EB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w</w:t>
      </w:r>
      <w:r w:rsidRPr="00440504">
        <w:rPr>
          <w:rFonts w:ascii="Calibri" w:eastAsia="Times New Roman" w:hAnsi="Calibri" w:cs="Times New Roman"/>
          <w:lang w:val="pl-PL"/>
        </w:rPr>
        <w:tab/>
        <w:t>godziny wykładowe</w:t>
      </w:r>
    </w:p>
    <w:p w14:paraId="596E46AD" w14:textId="77777777" w:rsidR="00054DC4" w:rsidRPr="00440504" w:rsidRDefault="00054DC4" w:rsidP="005352EB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s</w:t>
      </w:r>
      <w:r w:rsidRPr="00440504">
        <w:rPr>
          <w:rFonts w:ascii="Calibri" w:eastAsia="Times New Roman" w:hAnsi="Calibri" w:cs="Times New Roman"/>
          <w:lang w:val="pl-PL"/>
        </w:rPr>
        <w:tab/>
        <w:t>godziny seminaryjne</w:t>
      </w:r>
    </w:p>
    <w:p w14:paraId="596E46AE" w14:textId="77777777" w:rsidR="00054DC4" w:rsidRPr="00440504" w:rsidRDefault="00054DC4" w:rsidP="005352EB">
      <w:pPr>
        <w:spacing w:after="0" w:line="240" w:lineRule="auto"/>
        <w:rPr>
          <w:rFonts w:ascii="Calibri" w:eastAsia="Times New Roman" w:hAnsi="Calibri" w:cs="Times New Roman"/>
          <w:lang w:val="pl-PL"/>
        </w:rPr>
      </w:pPr>
    </w:p>
    <w:p w14:paraId="596E46AF" w14:textId="77777777" w:rsidR="005352EB" w:rsidRPr="00440504" w:rsidRDefault="005352EB" w:rsidP="005352EB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pl-PL"/>
        </w:rPr>
      </w:pPr>
    </w:p>
    <w:p w14:paraId="596E46B0" w14:textId="77777777" w:rsidR="00000FCE" w:rsidRPr="00440504" w:rsidRDefault="00000FCE">
      <w:pPr>
        <w:rPr>
          <w:rFonts w:ascii="Calibri" w:eastAsia="Times New Roman" w:hAnsi="Calibri" w:cs="Times New Roman"/>
          <w:b/>
          <w:u w:val="single"/>
          <w:lang w:val="pl-PL"/>
        </w:rPr>
      </w:pPr>
      <w:r w:rsidRPr="00440504">
        <w:rPr>
          <w:rFonts w:ascii="Calibri" w:eastAsia="Times New Roman" w:hAnsi="Calibri" w:cs="Times New Roman"/>
          <w:b/>
          <w:u w:val="single"/>
          <w:lang w:val="pl-PL"/>
        </w:rPr>
        <w:br w:type="page"/>
      </w:r>
    </w:p>
    <w:p w14:paraId="596E46B1" w14:textId="77777777" w:rsidR="00932911" w:rsidRPr="00440504" w:rsidRDefault="00BD352D" w:rsidP="005352EB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pl-PL"/>
        </w:rPr>
      </w:pPr>
      <w:r w:rsidRPr="00440504">
        <w:rPr>
          <w:rFonts w:ascii="Calibri" w:eastAsia="Times New Roman" w:hAnsi="Calibri" w:cs="Times New Roman"/>
          <w:b/>
          <w:u w:val="single"/>
          <w:lang w:val="pl-PL"/>
        </w:rPr>
        <w:lastRenderedPageBreak/>
        <w:t>Uwagi</w:t>
      </w:r>
    </w:p>
    <w:p w14:paraId="596E46B2" w14:textId="77777777" w:rsidR="00AC3FE4" w:rsidRPr="00440504" w:rsidRDefault="00AC3FE4" w:rsidP="005352EB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pl-PL"/>
        </w:rPr>
      </w:pPr>
    </w:p>
    <w:p w14:paraId="596E46B3" w14:textId="232D7E0E" w:rsidR="00BD352D" w:rsidRPr="00440504" w:rsidRDefault="00BD352D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Zajęcia z </w:t>
      </w:r>
      <w:r w:rsidRPr="00440504">
        <w:rPr>
          <w:rFonts w:ascii="Calibri" w:eastAsia="Times New Roman" w:hAnsi="Calibri" w:cs="Times New Roman"/>
          <w:b/>
          <w:lang w:val="pl-PL"/>
        </w:rPr>
        <w:t>Ekonomii</w:t>
      </w:r>
      <w:r w:rsidRPr="00440504">
        <w:rPr>
          <w:rFonts w:ascii="Calibri" w:eastAsia="Times New Roman" w:hAnsi="Calibri" w:cs="Times New Roman"/>
          <w:lang w:val="pl-PL"/>
        </w:rPr>
        <w:t xml:space="preserve"> i </w:t>
      </w:r>
      <w:r w:rsidRPr="00440504">
        <w:rPr>
          <w:rFonts w:ascii="Calibri" w:eastAsia="Times New Roman" w:hAnsi="Calibri" w:cs="Times New Roman"/>
          <w:b/>
          <w:lang w:val="pl-PL"/>
        </w:rPr>
        <w:t>Filozofii</w:t>
      </w:r>
      <w:r w:rsidRPr="00440504">
        <w:rPr>
          <w:rFonts w:ascii="Calibri" w:eastAsia="Times New Roman" w:hAnsi="Calibri" w:cs="Times New Roman"/>
          <w:lang w:val="pl-PL"/>
        </w:rPr>
        <w:t xml:space="preserve"> realizowane są na przemian latami. W roku 2018/2019 realizowane są zajęcia z Ekonomii. Doktorant uczęszcza na wybrany przedmiot w pierwszym możliwym terminie. Przykładowo, doktorant, który rozpoczął studia w roku 2018/2019 i </w:t>
      </w:r>
      <w:bookmarkStart w:id="0" w:name="_GoBack"/>
      <w:bookmarkEnd w:id="0"/>
      <w:r w:rsidRPr="00440504">
        <w:rPr>
          <w:rFonts w:ascii="Calibri" w:eastAsia="Times New Roman" w:hAnsi="Calibri" w:cs="Times New Roman"/>
          <w:lang w:val="pl-PL"/>
        </w:rPr>
        <w:t xml:space="preserve">wybrał Filozofię uczęszcza na wybrany przedmiot w roku 2019/2010 (na swoim II roku studiów). </w:t>
      </w:r>
    </w:p>
    <w:p w14:paraId="596E46B4" w14:textId="77777777" w:rsidR="00CD3FA1" w:rsidRPr="00440504" w:rsidRDefault="00CD3FA1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5" w14:textId="77777777" w:rsidR="00847BB1" w:rsidRPr="00440504" w:rsidRDefault="00847BB1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Zajęcia z </w:t>
      </w:r>
      <w:r w:rsidRPr="00440504">
        <w:rPr>
          <w:rFonts w:ascii="Calibri" w:eastAsia="Times New Roman" w:hAnsi="Calibri" w:cs="Times New Roman"/>
          <w:b/>
          <w:lang w:val="pl-PL"/>
        </w:rPr>
        <w:t>Warsztatów dydaktycznych</w:t>
      </w:r>
      <w:r w:rsidRPr="00440504">
        <w:rPr>
          <w:rFonts w:ascii="Calibri" w:eastAsia="Times New Roman" w:hAnsi="Calibri" w:cs="Times New Roman"/>
          <w:lang w:val="pl-PL"/>
        </w:rPr>
        <w:t xml:space="preserve"> </w:t>
      </w:r>
      <w:r w:rsidR="00C565AA" w:rsidRPr="00440504">
        <w:rPr>
          <w:rFonts w:ascii="Calibri" w:eastAsia="Times New Roman" w:hAnsi="Calibri" w:cs="Times New Roman"/>
          <w:lang w:val="pl-PL"/>
        </w:rPr>
        <w:t>oraz</w:t>
      </w:r>
      <w:r w:rsidRPr="00440504">
        <w:rPr>
          <w:rFonts w:ascii="Calibri" w:eastAsia="Times New Roman" w:hAnsi="Calibri" w:cs="Times New Roman"/>
          <w:lang w:val="pl-PL"/>
        </w:rPr>
        <w:t xml:space="preserve"> </w:t>
      </w:r>
      <w:r w:rsidRPr="00440504">
        <w:rPr>
          <w:rFonts w:ascii="Calibri" w:eastAsia="Times New Roman" w:hAnsi="Calibri" w:cs="Times New Roman"/>
          <w:b/>
          <w:lang w:val="pl-PL"/>
        </w:rPr>
        <w:t>Treningu umiejętności interpersonalnych</w:t>
      </w:r>
      <w:r w:rsidRPr="00440504">
        <w:rPr>
          <w:rFonts w:ascii="Calibri" w:eastAsia="Times New Roman" w:hAnsi="Calibri" w:cs="Times New Roman"/>
          <w:lang w:val="pl-PL"/>
        </w:rPr>
        <w:t xml:space="preserve"> realizowane są przemiennie latami. W roku 2018/2019 realizowane są zajęcia z </w:t>
      </w:r>
      <w:r w:rsidR="007E1509" w:rsidRPr="00440504">
        <w:rPr>
          <w:rFonts w:ascii="Calibri" w:eastAsia="Times New Roman" w:hAnsi="Calibri" w:cs="Times New Roman"/>
          <w:lang w:val="pl-PL"/>
        </w:rPr>
        <w:t>Warsztatów dydaktycznych</w:t>
      </w:r>
      <w:r w:rsidRPr="00440504">
        <w:rPr>
          <w:rFonts w:ascii="Calibri" w:eastAsia="Times New Roman" w:hAnsi="Calibri" w:cs="Times New Roman"/>
          <w:lang w:val="pl-PL"/>
        </w:rPr>
        <w:t>. Doktorant uczęszcza na wybrany przedmiot</w:t>
      </w:r>
      <w:r w:rsidR="007E1509" w:rsidRPr="00440504">
        <w:rPr>
          <w:rFonts w:ascii="Calibri" w:eastAsia="Times New Roman" w:hAnsi="Calibri" w:cs="Times New Roman"/>
          <w:lang w:val="pl-PL"/>
        </w:rPr>
        <w:t xml:space="preserve"> w pierwszym możliwym terminie.</w:t>
      </w:r>
    </w:p>
    <w:p w14:paraId="596E46B6" w14:textId="77777777" w:rsidR="00847BB1" w:rsidRPr="00440504" w:rsidRDefault="00847BB1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7" w14:textId="77777777" w:rsidR="00F50B73" w:rsidRPr="00440504" w:rsidRDefault="00F50B73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W ramach </w:t>
      </w:r>
      <w:r w:rsidRPr="00440504">
        <w:rPr>
          <w:rFonts w:ascii="Calibri" w:eastAsia="Times New Roman" w:hAnsi="Calibri" w:cs="Times New Roman"/>
          <w:b/>
          <w:lang w:val="pl-PL"/>
        </w:rPr>
        <w:t>wykładów monograficznych</w:t>
      </w:r>
      <w:r w:rsidRPr="00440504">
        <w:rPr>
          <w:rFonts w:ascii="Calibri" w:eastAsia="Times New Roman" w:hAnsi="Calibri" w:cs="Times New Roman"/>
          <w:lang w:val="pl-PL"/>
        </w:rPr>
        <w:t xml:space="preserve"> doktorant bierze udział w wyborze tematów wykładowych z listy wykładów sporządzonej przez UP. </w:t>
      </w:r>
    </w:p>
    <w:p w14:paraId="596E46B8" w14:textId="77777777" w:rsidR="00F50B73" w:rsidRPr="00440504" w:rsidRDefault="00F50B73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9" w14:textId="77777777" w:rsidR="00CD3FA1" w:rsidRPr="00440504" w:rsidRDefault="00CD3FA1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W ramach zajęć z </w:t>
      </w:r>
      <w:r w:rsidR="00CA5BA1" w:rsidRPr="00440504">
        <w:rPr>
          <w:rFonts w:ascii="Calibri" w:eastAsia="Times New Roman" w:hAnsi="Calibri" w:cs="Times New Roman"/>
          <w:b/>
          <w:lang w:val="pl-PL"/>
        </w:rPr>
        <w:t>j</w:t>
      </w:r>
      <w:r w:rsidRPr="00440504">
        <w:rPr>
          <w:rFonts w:ascii="Calibri" w:eastAsia="Times New Roman" w:hAnsi="Calibri" w:cs="Times New Roman"/>
          <w:b/>
          <w:lang w:val="pl-PL"/>
        </w:rPr>
        <w:t>ęzyka obcego</w:t>
      </w:r>
      <w:r w:rsidRPr="00440504">
        <w:rPr>
          <w:rFonts w:ascii="Calibri" w:eastAsia="Times New Roman" w:hAnsi="Calibri" w:cs="Times New Roman"/>
          <w:lang w:val="pl-PL"/>
        </w:rPr>
        <w:t xml:space="preserve"> doktorant wybiera j. angielski, rosyjski, niemiecki lub francuski. Warunkiem realizacji zajęć jest minimalna liczebność grupy.</w:t>
      </w:r>
    </w:p>
    <w:p w14:paraId="596E46BA" w14:textId="77777777" w:rsidR="00BD352D" w:rsidRPr="00440504" w:rsidRDefault="00BD352D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B" w14:textId="77777777" w:rsidR="00EC07D5" w:rsidRPr="00440504" w:rsidRDefault="00EC07D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Liczba godzin </w:t>
      </w:r>
      <w:r w:rsidR="00CA5BA1" w:rsidRPr="00440504">
        <w:rPr>
          <w:rFonts w:ascii="Calibri" w:eastAsia="Times New Roman" w:hAnsi="Calibri" w:cs="Times New Roman"/>
          <w:b/>
          <w:lang w:val="pl-PL"/>
        </w:rPr>
        <w:t>p</w:t>
      </w:r>
      <w:r w:rsidRPr="00440504">
        <w:rPr>
          <w:rFonts w:ascii="Calibri" w:eastAsia="Times New Roman" w:hAnsi="Calibri" w:cs="Times New Roman"/>
          <w:b/>
          <w:lang w:val="pl-PL"/>
        </w:rPr>
        <w:t>raktyki dydaktycznej</w:t>
      </w:r>
      <w:r w:rsidRPr="00440504">
        <w:rPr>
          <w:rFonts w:ascii="Calibri" w:eastAsia="Times New Roman" w:hAnsi="Calibri" w:cs="Times New Roman"/>
          <w:lang w:val="pl-PL"/>
        </w:rPr>
        <w:t xml:space="preserve"> uwarunkowana jest decyzją Rektora, który różnicuje liczbę godzin w zależności od przyznania stypendium doktoranckiego. W roku akademickim 2018/2019 osoby pobierające stypendium doktoranckie wykonują 60 godzin d</w:t>
      </w:r>
      <w:r w:rsidR="00FD582A" w:rsidRPr="00440504">
        <w:rPr>
          <w:rFonts w:ascii="Calibri" w:eastAsia="Times New Roman" w:hAnsi="Calibri" w:cs="Times New Roman"/>
          <w:lang w:val="pl-PL"/>
        </w:rPr>
        <w:t>ydaktycznych w roku akademickim, a doktoranci bez stypendium doktoranckiego 30 godzin.</w:t>
      </w:r>
    </w:p>
    <w:p w14:paraId="596E46BC" w14:textId="77777777" w:rsidR="00551485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D" w14:textId="77777777" w:rsidR="00551485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Wszystkie zajęcia kończą się oceną w skali 2.0 – 5,0. Ocena poniżej 3.0 oznacza brak zaliczenia. </w:t>
      </w:r>
    </w:p>
    <w:p w14:paraId="596E46BE" w14:textId="77777777" w:rsidR="00551485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BF" w14:textId="6EE8C289" w:rsidR="00BD352D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W przypadku przedmiotów realizowanych przez 2 semestry (t.j. Pedagogika z elem</w:t>
      </w:r>
      <w:r w:rsidR="00A14B1C">
        <w:rPr>
          <w:rFonts w:ascii="Calibri" w:eastAsia="Times New Roman" w:hAnsi="Calibri" w:cs="Times New Roman"/>
          <w:lang w:val="pl-PL"/>
        </w:rPr>
        <w:t>en</w:t>
      </w:r>
      <w:r w:rsidRPr="00440504">
        <w:rPr>
          <w:rFonts w:ascii="Calibri" w:eastAsia="Times New Roman" w:hAnsi="Calibri" w:cs="Times New Roman"/>
          <w:lang w:val="pl-PL"/>
        </w:rPr>
        <w:t>tami etyki, Ekonomia, Filozofia, Język obcy, Wykłady monograficzne</w:t>
      </w:r>
      <w:r w:rsidR="00A14B1C">
        <w:rPr>
          <w:rFonts w:ascii="Calibri" w:eastAsia="Times New Roman" w:hAnsi="Calibri" w:cs="Times New Roman"/>
          <w:lang w:val="pl-PL"/>
        </w:rPr>
        <w:t xml:space="preserve"> i innych</w:t>
      </w:r>
      <w:r w:rsidRPr="00440504">
        <w:rPr>
          <w:rFonts w:ascii="Calibri" w:eastAsia="Times New Roman" w:hAnsi="Calibri" w:cs="Times New Roman"/>
          <w:lang w:val="pl-PL"/>
        </w:rPr>
        <w:t>) ocena końcowa dotyczy dwóch semestrów, natomiast ocena za pier</w:t>
      </w:r>
      <w:r w:rsidR="00A14B1C">
        <w:rPr>
          <w:rFonts w:ascii="Calibri" w:eastAsia="Times New Roman" w:hAnsi="Calibri" w:cs="Times New Roman"/>
          <w:lang w:val="pl-PL"/>
        </w:rPr>
        <w:t>w</w:t>
      </w:r>
      <w:r w:rsidRPr="00440504">
        <w:rPr>
          <w:rFonts w:ascii="Calibri" w:eastAsia="Times New Roman" w:hAnsi="Calibri" w:cs="Times New Roman"/>
          <w:lang w:val="pl-PL"/>
        </w:rPr>
        <w:t>szy semestr nie jest wystawiana.</w:t>
      </w:r>
    </w:p>
    <w:p w14:paraId="596E46C0" w14:textId="77777777" w:rsidR="00551485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C1" w14:textId="77777777" w:rsidR="00551485" w:rsidRPr="00440504" w:rsidRDefault="00551485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Tutoriale, Kursy metod badawczych, Praktyka dydaktyczna ocenian</w:t>
      </w:r>
      <w:r w:rsidR="007B66E1" w:rsidRPr="00440504">
        <w:rPr>
          <w:rFonts w:ascii="Calibri" w:eastAsia="Times New Roman" w:hAnsi="Calibri" w:cs="Times New Roman"/>
          <w:lang w:val="pl-PL"/>
        </w:rPr>
        <w:t>e</w:t>
      </w:r>
      <w:r w:rsidRPr="00440504">
        <w:rPr>
          <w:rFonts w:ascii="Calibri" w:eastAsia="Times New Roman" w:hAnsi="Calibri" w:cs="Times New Roman"/>
          <w:lang w:val="pl-PL"/>
        </w:rPr>
        <w:t xml:space="preserve"> </w:t>
      </w:r>
      <w:r w:rsidR="007B66E1" w:rsidRPr="00440504">
        <w:rPr>
          <w:rFonts w:ascii="Calibri" w:eastAsia="Times New Roman" w:hAnsi="Calibri" w:cs="Times New Roman"/>
          <w:lang w:val="pl-PL"/>
        </w:rPr>
        <w:t xml:space="preserve">są niezależnie </w:t>
      </w:r>
      <w:r w:rsidRPr="00440504">
        <w:rPr>
          <w:rFonts w:ascii="Calibri" w:eastAsia="Times New Roman" w:hAnsi="Calibri" w:cs="Times New Roman"/>
          <w:lang w:val="pl-PL"/>
        </w:rPr>
        <w:t>w ramach ka</w:t>
      </w:r>
      <w:r w:rsidR="007B66E1" w:rsidRPr="00440504">
        <w:rPr>
          <w:rFonts w:ascii="Calibri" w:eastAsia="Times New Roman" w:hAnsi="Calibri" w:cs="Times New Roman"/>
          <w:lang w:val="pl-PL"/>
        </w:rPr>
        <w:t>ż</w:t>
      </w:r>
      <w:r w:rsidRPr="00440504">
        <w:rPr>
          <w:rFonts w:ascii="Calibri" w:eastAsia="Times New Roman" w:hAnsi="Calibri" w:cs="Times New Roman"/>
          <w:lang w:val="pl-PL"/>
        </w:rPr>
        <w:t>dego semestru</w:t>
      </w:r>
      <w:r w:rsidR="007B66E1" w:rsidRPr="00440504">
        <w:rPr>
          <w:rFonts w:ascii="Calibri" w:eastAsia="Times New Roman" w:hAnsi="Calibri" w:cs="Times New Roman"/>
          <w:lang w:val="pl-PL"/>
        </w:rPr>
        <w:t>.</w:t>
      </w:r>
    </w:p>
    <w:p w14:paraId="596E46C2" w14:textId="77777777" w:rsidR="00E45EE8" w:rsidRPr="00440504" w:rsidRDefault="00E45EE8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6C3" w14:textId="07628487" w:rsidR="00E45EE8" w:rsidRPr="00440504" w:rsidRDefault="00E45EE8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 xml:space="preserve">Liczba punktów ECTS </w:t>
      </w:r>
      <w:r w:rsidR="002146AD">
        <w:rPr>
          <w:rFonts w:ascii="Calibri" w:eastAsia="Times New Roman" w:hAnsi="Calibri" w:cs="Times New Roman"/>
          <w:lang w:val="pl-PL"/>
        </w:rPr>
        <w:t>dla przedmiotów ogólnouczelnian</w:t>
      </w:r>
      <w:r w:rsidRPr="00440504">
        <w:rPr>
          <w:rFonts w:ascii="Calibri" w:eastAsia="Times New Roman" w:hAnsi="Calibri" w:cs="Times New Roman"/>
          <w:lang w:val="pl-PL"/>
        </w:rPr>
        <w:t xml:space="preserve">ych jest jednolita dla wszystkich wydziałów. </w:t>
      </w:r>
    </w:p>
    <w:p w14:paraId="596E46C4" w14:textId="77777777" w:rsidR="006D6188" w:rsidRPr="00440504" w:rsidRDefault="006D6188">
      <w:pPr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br w:type="page"/>
      </w:r>
    </w:p>
    <w:p w14:paraId="596E46C5" w14:textId="00E06FB3" w:rsidR="006D6188" w:rsidRDefault="009F5EED" w:rsidP="006D6188">
      <w:pPr>
        <w:rPr>
          <w:b/>
          <w:lang w:val="pl-PL"/>
        </w:rPr>
      </w:pPr>
      <w:r>
        <w:rPr>
          <w:b/>
          <w:lang w:val="pl-PL"/>
        </w:rPr>
        <w:lastRenderedPageBreak/>
        <w:t>Tutorial</w:t>
      </w:r>
    </w:p>
    <w:p w14:paraId="596E46C6" w14:textId="77777777" w:rsidR="006D6188" w:rsidRPr="006D6188" w:rsidRDefault="006D6188" w:rsidP="006D6188">
      <w:pPr>
        <w:spacing w:after="0" w:line="240" w:lineRule="auto"/>
        <w:rPr>
          <w:rFonts w:cs="Times New Roman"/>
          <w:lang w:val="pl-PL"/>
        </w:rPr>
      </w:pPr>
      <w:r w:rsidRPr="006D6188">
        <w:rPr>
          <w:rFonts w:cs="Times New Roman"/>
          <w:lang w:val="pl-PL"/>
        </w:rPr>
        <w:t xml:space="preserve">Doktorant realizuje indywidualne spotkania z pracownikiem naukowym (co najmniej ze stopniem doktora habilitowanego) w celu rozwinięcia swoich kompetencji, także spoza jego głównej dyscypliny. </w:t>
      </w:r>
    </w:p>
    <w:p w14:paraId="596E46C7" w14:textId="77777777" w:rsidR="006D6188" w:rsidRPr="006D6188" w:rsidRDefault="006D6188" w:rsidP="006D6188">
      <w:pPr>
        <w:spacing w:after="0" w:line="240" w:lineRule="auto"/>
        <w:rPr>
          <w:rFonts w:cs="Times New Roman"/>
          <w:lang w:val="pl-PL"/>
        </w:rPr>
      </w:pPr>
    </w:p>
    <w:p w14:paraId="596E46C8" w14:textId="6BB0CDEE" w:rsidR="006D6188" w:rsidRPr="00440504" w:rsidRDefault="006D6188" w:rsidP="006D6188">
      <w:p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6D6188">
        <w:rPr>
          <w:rFonts w:cs="Times New Roman"/>
          <w:lang w:val="pl-PL"/>
        </w:rPr>
        <w:t xml:space="preserve">Tematyka </w:t>
      </w:r>
      <w:r w:rsidR="0052534F">
        <w:rPr>
          <w:rFonts w:cs="Times New Roman"/>
          <w:lang w:val="pl-PL"/>
        </w:rPr>
        <w:t>tutorialu</w:t>
      </w:r>
      <w:r w:rsidRPr="006D6188">
        <w:rPr>
          <w:rFonts w:cs="Times New Roman"/>
          <w:lang w:val="pl-PL"/>
        </w:rPr>
        <w:t xml:space="preserve"> związana jest z dorobkiem publikacyjnym aktywn</w:t>
      </w:r>
      <w:r w:rsidR="0052534F">
        <w:rPr>
          <w:rFonts w:cs="Times New Roman"/>
          <w:lang w:val="pl-PL"/>
        </w:rPr>
        <w:t>ego</w:t>
      </w:r>
      <w:r w:rsidRPr="006D6188">
        <w:rPr>
          <w:rFonts w:cs="Times New Roman"/>
          <w:lang w:val="pl-PL"/>
        </w:rPr>
        <w:t xml:space="preserve"> naukowo pracownik</w:t>
      </w:r>
      <w:r w:rsidR="0052534F">
        <w:rPr>
          <w:rFonts w:cs="Times New Roman"/>
          <w:lang w:val="pl-PL"/>
        </w:rPr>
        <w:t>a</w:t>
      </w:r>
      <w:r w:rsidRPr="006D6188">
        <w:rPr>
          <w:rFonts w:cs="Times New Roman"/>
          <w:lang w:val="pl-PL"/>
        </w:rPr>
        <w:t xml:space="preserve"> Wydziału, a więc mieści się w głównej kompetencji tutora. </w:t>
      </w:r>
      <w:r w:rsidR="0052534F">
        <w:rPr>
          <w:rFonts w:cs="Times New Roman"/>
          <w:lang w:val="pl-PL"/>
        </w:rPr>
        <w:t>Wzorcową formą tutorialu</w:t>
      </w:r>
      <w:r w:rsidRPr="006D6188">
        <w:rPr>
          <w:rFonts w:cs="Times New Roman"/>
          <w:lang w:val="pl-PL"/>
        </w:rPr>
        <w:t xml:space="preserve"> jest dyskusja nad </w:t>
      </w: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zadanymi przez tutora artykułami naukowymi. Wskazane artykuły obrazują światowy postęp, jaki się dokonał ostatnio w zakresie głównej kompetencji tutora.  </w:t>
      </w:r>
    </w:p>
    <w:p w14:paraId="596E46C9" w14:textId="77777777" w:rsidR="006D6188" w:rsidRPr="00440504" w:rsidRDefault="006D6188" w:rsidP="006D6188">
      <w:p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</w:p>
    <w:p w14:paraId="596E46CA" w14:textId="77777777" w:rsidR="006D6188" w:rsidRPr="006D6188" w:rsidRDefault="006D6188" w:rsidP="006D6188">
      <w:pPr>
        <w:spacing w:after="0" w:line="240" w:lineRule="auto"/>
        <w:rPr>
          <w:rFonts w:cs="Times New Roman"/>
          <w:color w:val="222222"/>
          <w:shd w:val="clear" w:color="auto" w:fill="FFFFFF"/>
        </w:rPr>
      </w:pPr>
      <w:r w:rsidRPr="006D6188">
        <w:rPr>
          <w:rFonts w:cs="Times New Roman"/>
          <w:color w:val="222222"/>
          <w:shd w:val="clear" w:color="auto" w:fill="FFFFFF"/>
        </w:rPr>
        <w:t>Zasady wyboru i realizacji tematów</w:t>
      </w:r>
    </w:p>
    <w:p w14:paraId="596E46CB" w14:textId="5FB0C3B8" w:rsidR="006D6188" w:rsidRPr="00440504" w:rsidRDefault="006D6188" w:rsidP="006D6188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Doktorant wybiera cztery tutoriale spośród dostępnych tematów na liście, w tym z każdej z dwóch dyscyplin (Biologia i Zootechnika) co najmniej jeden temat. Opiekun/Promotor nie może być tutorem dla swojego doktoranta. Lista dostępnych tematów jest </w:t>
      </w:r>
      <w:r w:rsidR="009F5EED">
        <w:rPr>
          <w:rFonts w:cs="Times New Roman"/>
          <w:color w:val="222222"/>
          <w:shd w:val="clear" w:color="auto" w:fill="FFFFFF"/>
          <w:lang w:val="pl-PL"/>
        </w:rPr>
        <w:t xml:space="preserve">poszerzana i </w:t>
      </w: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uaktualniana </w:t>
      </w:r>
      <w:r w:rsidR="00DD5E56">
        <w:rPr>
          <w:rFonts w:cs="Times New Roman"/>
          <w:color w:val="222222"/>
          <w:shd w:val="clear" w:color="auto" w:fill="FFFFFF"/>
          <w:lang w:val="pl-PL"/>
        </w:rPr>
        <w:t xml:space="preserve">na bieżąco </w:t>
      </w:r>
      <w:r w:rsidRPr="00440504">
        <w:rPr>
          <w:rFonts w:cs="Times New Roman"/>
          <w:color w:val="222222"/>
          <w:shd w:val="clear" w:color="auto" w:fill="FFFFFF"/>
          <w:lang w:val="pl-PL"/>
        </w:rPr>
        <w:t>przez kierownika studium doktoranckiego.</w:t>
      </w:r>
    </w:p>
    <w:p w14:paraId="596E46CC" w14:textId="67978BA0" w:rsidR="006D6188" w:rsidRPr="00440504" w:rsidRDefault="006D6188" w:rsidP="006D6188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Doktorant realizuje </w:t>
      </w:r>
      <w:r w:rsidR="00C278F0" w:rsidRPr="00440504">
        <w:rPr>
          <w:rFonts w:cs="Times New Roman"/>
          <w:color w:val="222222"/>
          <w:shd w:val="clear" w:color="auto" w:fill="FFFFFF"/>
          <w:lang w:val="pl-PL"/>
        </w:rPr>
        <w:t>tutorial</w:t>
      </w: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 po wcześniejszym uzgodnieniu termin</w:t>
      </w:r>
      <w:r w:rsidR="009F5EED">
        <w:rPr>
          <w:rFonts w:cs="Times New Roman"/>
          <w:color w:val="222222"/>
          <w:shd w:val="clear" w:color="auto" w:fill="FFFFFF"/>
          <w:lang w:val="pl-PL"/>
        </w:rPr>
        <w:t>u</w:t>
      </w: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 z tutorem. </w:t>
      </w:r>
    </w:p>
    <w:p w14:paraId="596E46CD" w14:textId="40C3D2DC" w:rsidR="006D6188" w:rsidRPr="00440504" w:rsidRDefault="006D6188" w:rsidP="006D6188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Bezpośrednia dyskusja tutor-doktorant trwa </w:t>
      </w:r>
      <w:r w:rsidR="00A6154F" w:rsidRPr="00440504">
        <w:rPr>
          <w:rFonts w:cs="Times New Roman"/>
          <w:color w:val="222222"/>
          <w:shd w:val="clear" w:color="auto" w:fill="FFFFFF"/>
          <w:lang w:val="pl-PL"/>
        </w:rPr>
        <w:t>od</w:t>
      </w:r>
      <w:r w:rsidR="00363A0E">
        <w:rPr>
          <w:rFonts w:cs="Times New Roman"/>
          <w:color w:val="222222"/>
          <w:shd w:val="clear" w:color="auto" w:fill="FFFFFF"/>
          <w:lang w:val="pl-PL"/>
        </w:rPr>
        <w:t xml:space="preserve"> 3</w:t>
      </w:r>
      <w:r w:rsidR="00A6154F" w:rsidRPr="00440504">
        <w:rPr>
          <w:rFonts w:cs="Times New Roman"/>
          <w:color w:val="222222"/>
          <w:shd w:val="clear" w:color="auto" w:fill="FFFFFF"/>
          <w:lang w:val="pl-PL"/>
        </w:rPr>
        <w:t xml:space="preserve"> do 8</w:t>
      </w: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 godzin.</w:t>
      </w:r>
    </w:p>
    <w:p w14:paraId="596E46CE" w14:textId="4164C766" w:rsidR="006D6188" w:rsidRPr="004A38D5" w:rsidRDefault="006D6188" w:rsidP="006D6188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440504">
        <w:rPr>
          <w:rFonts w:cs="Times New Roman"/>
          <w:color w:val="222222"/>
          <w:shd w:val="clear" w:color="auto" w:fill="FFFFFF"/>
          <w:lang w:val="pl-PL"/>
        </w:rPr>
        <w:t xml:space="preserve">Końcowym rezultatem jest pisemne oryginalne opracowanie przygotowane przez doktoranta związane z tematem. </w:t>
      </w:r>
      <w:r w:rsidRPr="00DD5E56">
        <w:rPr>
          <w:rFonts w:cs="Times New Roman"/>
          <w:color w:val="222222"/>
          <w:shd w:val="clear" w:color="auto" w:fill="FFFFFF"/>
          <w:lang w:val="pl-PL"/>
        </w:rPr>
        <w:t>Może ono mieć formę pracy popularno-naukowej</w:t>
      </w:r>
      <w:r w:rsidRPr="004A38D5">
        <w:rPr>
          <w:rFonts w:cs="Times New Roman"/>
          <w:color w:val="222222"/>
          <w:shd w:val="clear" w:color="auto" w:fill="FFFFFF"/>
          <w:lang w:val="pl-PL"/>
        </w:rPr>
        <w:t>.</w:t>
      </w:r>
    </w:p>
    <w:p w14:paraId="596E46CF" w14:textId="77777777" w:rsidR="006D6188" w:rsidRPr="00440504" w:rsidRDefault="006D6188" w:rsidP="006D6188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color w:val="222222"/>
          <w:shd w:val="clear" w:color="auto" w:fill="FFFFFF"/>
          <w:lang w:val="pl-PL"/>
        </w:rPr>
      </w:pPr>
      <w:r w:rsidRPr="00440504">
        <w:rPr>
          <w:rFonts w:cs="Times New Roman"/>
          <w:color w:val="222222"/>
          <w:shd w:val="clear" w:color="auto" w:fill="FFFFFF"/>
          <w:lang w:val="pl-PL"/>
        </w:rPr>
        <w:t>Tutor zalicza tutorial wystawiając ocenę, która uwzględnia przygotowanie doktoranta i przygotowane przez niego opracowanie pisemne.</w:t>
      </w:r>
    </w:p>
    <w:p w14:paraId="596E46D0" w14:textId="77777777" w:rsidR="006D6188" w:rsidRPr="00440504" w:rsidRDefault="006D6188" w:rsidP="006D618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pl-PL"/>
        </w:rPr>
      </w:pPr>
    </w:p>
    <w:p w14:paraId="596E46D1" w14:textId="77777777" w:rsidR="006D6188" w:rsidRPr="00440504" w:rsidRDefault="006D6188">
      <w:pPr>
        <w:rPr>
          <w:rFonts w:ascii="Times New Roman" w:hAnsi="Times New Roman" w:cs="Times New Roman"/>
          <w:b/>
          <w:color w:val="222222"/>
          <w:shd w:val="clear" w:color="auto" w:fill="FFFFFF"/>
          <w:lang w:val="pl-PL"/>
        </w:rPr>
      </w:pPr>
      <w:r w:rsidRPr="00440504">
        <w:rPr>
          <w:rFonts w:ascii="Times New Roman" w:hAnsi="Times New Roman" w:cs="Times New Roman"/>
          <w:b/>
          <w:color w:val="222222"/>
          <w:shd w:val="clear" w:color="auto" w:fill="FFFFFF"/>
          <w:lang w:val="pl-PL"/>
        </w:rPr>
        <w:br w:type="page"/>
      </w:r>
    </w:p>
    <w:p w14:paraId="596E46D2" w14:textId="77777777" w:rsidR="006D6188" w:rsidRPr="006D6188" w:rsidRDefault="006D6188" w:rsidP="006D6188">
      <w:pPr>
        <w:spacing w:after="0" w:line="24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6D6188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Lista tutoriali</w:t>
      </w:r>
    </w:p>
    <w:p w14:paraId="596E46D3" w14:textId="77777777" w:rsidR="006D6188" w:rsidRDefault="006D6188" w:rsidP="006D618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D6188" w:rsidRPr="00F56E7D" w14:paraId="596E46D7" w14:textId="77777777" w:rsidTr="006D6188">
        <w:trPr>
          <w:trHeight w:val="333"/>
        </w:trPr>
        <w:tc>
          <w:tcPr>
            <w:tcW w:w="1384" w:type="dxa"/>
          </w:tcPr>
          <w:p w14:paraId="596E46D4" w14:textId="77777777" w:rsidR="006D6188" w:rsidRPr="00F56E7D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D5" w14:textId="77777777" w:rsidR="006D6188" w:rsidRPr="00F56E7D" w:rsidRDefault="006D6188" w:rsidP="000057E7">
            <w:pPr>
              <w:rPr>
                <w:rFonts w:ascii="Arial Narrow" w:hAnsi="Arial Narrow" w:cs="Times New Roman"/>
                <w:b/>
                <w:lang w:val="pl-PL"/>
              </w:rPr>
            </w:pPr>
            <w:r w:rsidRPr="00F56E7D">
              <w:rPr>
                <w:rFonts w:ascii="Arial Narrow" w:hAnsi="Arial Narrow" w:cs="Times New Roman"/>
                <w:b/>
                <w:lang w:val="pl-PL"/>
              </w:rPr>
              <w:t>Temat</w:t>
            </w:r>
          </w:p>
        </w:tc>
        <w:tc>
          <w:tcPr>
            <w:tcW w:w="2977" w:type="dxa"/>
          </w:tcPr>
          <w:p w14:paraId="596E46D6" w14:textId="77777777" w:rsidR="006D6188" w:rsidRPr="00F56E7D" w:rsidRDefault="006D6188" w:rsidP="006D6188">
            <w:pPr>
              <w:ind w:right="827"/>
              <w:rPr>
                <w:rFonts w:ascii="Arial Narrow" w:hAnsi="Arial Narrow" w:cs="Times New Roman"/>
                <w:b/>
                <w:lang w:val="pl-PL"/>
              </w:rPr>
            </w:pPr>
            <w:r w:rsidRPr="00F56E7D">
              <w:rPr>
                <w:rFonts w:ascii="Arial Narrow" w:hAnsi="Arial Narrow" w:cs="Times New Roman"/>
                <w:b/>
                <w:lang w:val="pl-PL"/>
              </w:rPr>
              <w:t>Tutor</w:t>
            </w:r>
          </w:p>
        </w:tc>
      </w:tr>
      <w:tr w:rsidR="006D6188" w14:paraId="596E46DB" w14:textId="77777777" w:rsidTr="006D6188">
        <w:tc>
          <w:tcPr>
            <w:tcW w:w="1384" w:type="dxa"/>
          </w:tcPr>
          <w:p w14:paraId="596E46D8" w14:textId="77777777" w:rsidR="006D6188" w:rsidRDefault="006D6188" w:rsidP="000057E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Biologia</w:t>
            </w:r>
          </w:p>
        </w:tc>
        <w:tc>
          <w:tcPr>
            <w:tcW w:w="5103" w:type="dxa"/>
          </w:tcPr>
          <w:p w14:paraId="596E46D9" w14:textId="77777777" w:rsidR="006D6188" w:rsidRPr="00C56723" w:rsidRDefault="006D6188" w:rsidP="000057E7">
            <w:pPr>
              <w:rPr>
                <w:rFonts w:ascii="Arial Narrow" w:hAnsi="Arial Narrow"/>
                <w:b/>
                <w:lang w:val="pl-PL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Ecology and nature conservation</w:t>
            </w:r>
          </w:p>
        </w:tc>
        <w:tc>
          <w:tcPr>
            <w:tcW w:w="2977" w:type="dxa"/>
          </w:tcPr>
          <w:p w14:paraId="596E46D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Piotr Tryjanowski</w:t>
            </w:r>
          </w:p>
        </w:tc>
      </w:tr>
      <w:tr w:rsidR="006D6188" w14:paraId="596E46DF" w14:textId="77777777" w:rsidTr="006D6188">
        <w:tc>
          <w:tcPr>
            <w:tcW w:w="1384" w:type="dxa"/>
          </w:tcPr>
          <w:p w14:paraId="596E46D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DD" w14:textId="77777777" w:rsidR="006D6188" w:rsidRPr="00C56723" w:rsidRDefault="006D6188" w:rsidP="000057E7">
            <w:pPr>
              <w:rPr>
                <w:rFonts w:ascii="Arial Narrow" w:hAnsi="Arial Narrow"/>
                <w:b/>
                <w:lang w:val="pl-PL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Ecosystem services</w:t>
            </w:r>
          </w:p>
        </w:tc>
        <w:tc>
          <w:tcPr>
            <w:tcW w:w="2977" w:type="dxa"/>
          </w:tcPr>
          <w:p w14:paraId="596E46D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Piotr Tryjanowski</w:t>
            </w:r>
          </w:p>
        </w:tc>
      </w:tr>
      <w:tr w:rsidR="006D6188" w14:paraId="596E46E3" w14:textId="77777777" w:rsidTr="006D6188">
        <w:tc>
          <w:tcPr>
            <w:tcW w:w="1384" w:type="dxa"/>
          </w:tcPr>
          <w:p w14:paraId="596E46E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E1" w14:textId="77777777" w:rsidR="006D6188" w:rsidRPr="00C56723" w:rsidRDefault="006D6188" w:rsidP="000057E7">
            <w:pPr>
              <w:rPr>
                <w:rFonts w:ascii="Arial Narrow" w:hAnsi="Arial Narrow"/>
                <w:b/>
                <w:lang w:val="pl-PL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Vasculogenesis and angiogenesis</w:t>
            </w:r>
          </w:p>
        </w:tc>
        <w:tc>
          <w:tcPr>
            <w:tcW w:w="2977" w:type="dxa"/>
          </w:tcPr>
          <w:p w14:paraId="596E46E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Hanna Jackowiak</w:t>
            </w:r>
          </w:p>
        </w:tc>
      </w:tr>
      <w:tr w:rsidR="006D6188" w14:paraId="596E46E7" w14:textId="77777777" w:rsidTr="006D6188">
        <w:tc>
          <w:tcPr>
            <w:tcW w:w="1384" w:type="dxa"/>
          </w:tcPr>
          <w:p w14:paraId="596E46E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E5" w14:textId="77777777" w:rsidR="006D6188" w:rsidRPr="00C56723" w:rsidRDefault="006D6188" w:rsidP="000057E7">
            <w:pPr>
              <w:rPr>
                <w:rFonts w:ascii="Arial Narrow" w:hAnsi="Arial Narrow"/>
                <w:b/>
                <w:lang w:val="pl-PL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Early development of thyroid</w:t>
            </w:r>
          </w:p>
        </w:tc>
        <w:tc>
          <w:tcPr>
            <w:tcW w:w="2977" w:type="dxa"/>
          </w:tcPr>
          <w:p w14:paraId="596E46E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Hanna Jackowiak</w:t>
            </w:r>
          </w:p>
        </w:tc>
      </w:tr>
      <w:tr w:rsidR="006D6188" w14:paraId="596E46EB" w14:textId="77777777" w:rsidTr="006D6188">
        <w:tc>
          <w:tcPr>
            <w:tcW w:w="1384" w:type="dxa"/>
          </w:tcPr>
          <w:p w14:paraId="596E46E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E9" w14:textId="77777777" w:rsidR="006D6188" w:rsidRPr="00440504" w:rsidRDefault="006D6188" w:rsidP="000057E7">
            <w:pPr>
              <w:rPr>
                <w:rFonts w:ascii="Arial Narrow" w:hAnsi="Arial Narrow"/>
                <w:b/>
              </w:rPr>
            </w:pPr>
            <w:r w:rsidRPr="00C56723">
              <w:rPr>
                <w:rFonts w:ascii="Arial Narrow" w:eastAsia="Times New Roman" w:hAnsi="Arial Narrow" w:cs="Times New Roman"/>
                <w:color w:val="222222"/>
                <w:lang w:val="en-GB"/>
              </w:rPr>
              <w:t>Development and functions of white and brown adipose tissue: Recent progress</w:t>
            </w:r>
          </w:p>
        </w:tc>
        <w:tc>
          <w:tcPr>
            <w:tcW w:w="2977" w:type="dxa"/>
          </w:tcPr>
          <w:p w14:paraId="596E46E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Krzysztof Nowak</w:t>
            </w:r>
          </w:p>
        </w:tc>
      </w:tr>
      <w:tr w:rsidR="006D6188" w14:paraId="596E46EF" w14:textId="77777777" w:rsidTr="006D6188">
        <w:tc>
          <w:tcPr>
            <w:tcW w:w="1384" w:type="dxa"/>
          </w:tcPr>
          <w:p w14:paraId="596E46E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ED" w14:textId="77777777" w:rsidR="006D6188" w:rsidRPr="00440504" w:rsidRDefault="006D6188" w:rsidP="000057E7">
            <w:pPr>
              <w:rPr>
                <w:rFonts w:ascii="Arial Narrow" w:hAnsi="Arial Narrow"/>
                <w:b/>
              </w:rPr>
            </w:pPr>
            <w:r w:rsidRPr="00C56723">
              <w:rPr>
                <w:rFonts w:ascii="Arial Narrow" w:eastAsia="Times New Roman" w:hAnsi="Arial Narrow" w:cs="Times New Roman"/>
                <w:color w:val="222222"/>
              </w:rPr>
              <w:t>Appetite-controlling peptides and their role in obesity and adipose tissue biology</w:t>
            </w:r>
          </w:p>
        </w:tc>
        <w:tc>
          <w:tcPr>
            <w:tcW w:w="2977" w:type="dxa"/>
          </w:tcPr>
          <w:p w14:paraId="596E46E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Krzysztof Nowak</w:t>
            </w:r>
          </w:p>
        </w:tc>
      </w:tr>
      <w:tr w:rsidR="006D6188" w14:paraId="596E46F3" w14:textId="77777777" w:rsidTr="006D6188">
        <w:tc>
          <w:tcPr>
            <w:tcW w:w="1384" w:type="dxa"/>
          </w:tcPr>
          <w:p w14:paraId="596E46F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F1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bCs/>
                <w:color w:val="222222"/>
                <w:shd w:val="clear" w:color="auto" w:fill="FFFFFF"/>
              </w:rPr>
              <w:t>Diet and metabolic dysfunction</w:t>
            </w:r>
          </w:p>
        </w:tc>
        <w:tc>
          <w:tcPr>
            <w:tcW w:w="2977" w:type="dxa"/>
          </w:tcPr>
          <w:p w14:paraId="596E46F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Dawid Szczepankiewicz</w:t>
            </w:r>
          </w:p>
        </w:tc>
      </w:tr>
      <w:tr w:rsidR="006D6188" w14:paraId="596E46F7" w14:textId="77777777" w:rsidTr="006D6188">
        <w:tc>
          <w:tcPr>
            <w:tcW w:w="1384" w:type="dxa"/>
          </w:tcPr>
          <w:p w14:paraId="596E46F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F5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Advances in molecular genetics</w:t>
            </w:r>
          </w:p>
        </w:tc>
        <w:tc>
          <w:tcPr>
            <w:tcW w:w="2977" w:type="dxa"/>
          </w:tcPr>
          <w:p w14:paraId="596E46F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Izabela Szczerbal</w:t>
            </w:r>
          </w:p>
        </w:tc>
      </w:tr>
      <w:tr w:rsidR="006D6188" w14:paraId="596E46FB" w14:textId="77777777" w:rsidTr="006D6188">
        <w:tc>
          <w:tcPr>
            <w:tcW w:w="1384" w:type="dxa"/>
          </w:tcPr>
          <w:p w14:paraId="596E46F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F9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Advances in quantitative genetics</w:t>
            </w:r>
          </w:p>
        </w:tc>
        <w:tc>
          <w:tcPr>
            <w:tcW w:w="2977" w:type="dxa"/>
          </w:tcPr>
          <w:p w14:paraId="596E46F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Maciej Szydłowski</w:t>
            </w:r>
          </w:p>
        </w:tc>
      </w:tr>
      <w:tr w:rsidR="006D6188" w14:paraId="596E46FF" w14:textId="77777777" w:rsidTr="006D6188">
        <w:tc>
          <w:tcPr>
            <w:tcW w:w="1384" w:type="dxa"/>
          </w:tcPr>
          <w:p w14:paraId="596E46F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6FD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</w:p>
        </w:tc>
        <w:tc>
          <w:tcPr>
            <w:tcW w:w="2977" w:type="dxa"/>
          </w:tcPr>
          <w:p w14:paraId="596E46F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</w:p>
        </w:tc>
      </w:tr>
      <w:tr w:rsidR="006D6188" w14:paraId="596E4703" w14:textId="77777777" w:rsidTr="006D6188">
        <w:tc>
          <w:tcPr>
            <w:tcW w:w="1384" w:type="dxa"/>
          </w:tcPr>
          <w:p w14:paraId="596E470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01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</w:p>
        </w:tc>
        <w:tc>
          <w:tcPr>
            <w:tcW w:w="2977" w:type="dxa"/>
          </w:tcPr>
          <w:p w14:paraId="596E470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</w:p>
        </w:tc>
      </w:tr>
      <w:tr w:rsidR="006D6188" w14:paraId="596E4707" w14:textId="77777777" w:rsidTr="006D6188">
        <w:tc>
          <w:tcPr>
            <w:tcW w:w="1384" w:type="dxa"/>
          </w:tcPr>
          <w:p w14:paraId="596E470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05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</w:p>
        </w:tc>
        <w:tc>
          <w:tcPr>
            <w:tcW w:w="2977" w:type="dxa"/>
          </w:tcPr>
          <w:p w14:paraId="596E470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</w:p>
        </w:tc>
      </w:tr>
      <w:tr w:rsidR="006D6188" w14:paraId="596E470B" w14:textId="77777777" w:rsidTr="006D6188">
        <w:tc>
          <w:tcPr>
            <w:tcW w:w="1384" w:type="dxa"/>
          </w:tcPr>
          <w:p w14:paraId="596E4708" w14:textId="77777777" w:rsidR="006D6188" w:rsidRDefault="006D6188" w:rsidP="000057E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Zootechnika</w:t>
            </w:r>
          </w:p>
        </w:tc>
        <w:tc>
          <w:tcPr>
            <w:tcW w:w="5103" w:type="dxa"/>
          </w:tcPr>
          <w:p w14:paraId="596E4709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Advances in poultry genetics and  breeding</w:t>
            </w:r>
          </w:p>
        </w:tc>
        <w:tc>
          <w:tcPr>
            <w:tcW w:w="2977" w:type="dxa"/>
          </w:tcPr>
          <w:p w14:paraId="596E470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Tomasz Szwaczkowski</w:t>
            </w:r>
          </w:p>
        </w:tc>
      </w:tr>
      <w:tr w:rsidR="006D6188" w14:paraId="596E470F" w14:textId="77777777" w:rsidTr="006D6188">
        <w:tc>
          <w:tcPr>
            <w:tcW w:w="1384" w:type="dxa"/>
          </w:tcPr>
          <w:p w14:paraId="596E470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0D" w14:textId="77777777" w:rsidR="006D6188" w:rsidRPr="00440504" w:rsidRDefault="006D6188" w:rsidP="000057E7">
            <w:pPr>
              <w:rPr>
                <w:rFonts w:ascii="Arial Narrow" w:hAnsi="Arial Narrow" w:cs="Times New Roman"/>
              </w:rPr>
            </w:pPr>
            <w:r w:rsidRPr="00C56723">
              <w:rPr>
                <w:rFonts w:ascii="Arial Narrow" w:hAnsi="Arial Narrow" w:cs="Times New Roman"/>
                <w:shd w:val="clear" w:color="auto" w:fill="FFFFFF"/>
              </w:rPr>
              <w:t>Conservation of animal genetic resources</w:t>
            </w:r>
          </w:p>
        </w:tc>
        <w:tc>
          <w:tcPr>
            <w:tcW w:w="2977" w:type="dxa"/>
          </w:tcPr>
          <w:p w14:paraId="596E470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Tomasz Szwaczkowski</w:t>
            </w:r>
          </w:p>
        </w:tc>
      </w:tr>
      <w:tr w:rsidR="006D6188" w14:paraId="596E4713" w14:textId="77777777" w:rsidTr="006D6188">
        <w:tc>
          <w:tcPr>
            <w:tcW w:w="1384" w:type="dxa"/>
          </w:tcPr>
          <w:p w14:paraId="596E471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11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>Genomic selection</w:t>
            </w:r>
          </w:p>
        </w:tc>
        <w:tc>
          <w:tcPr>
            <w:tcW w:w="2977" w:type="dxa"/>
          </w:tcPr>
          <w:p w14:paraId="596E471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Tomasz Strabel</w:t>
            </w:r>
          </w:p>
        </w:tc>
      </w:tr>
      <w:tr w:rsidR="006D6188" w14:paraId="596E4717" w14:textId="77777777" w:rsidTr="006D6188">
        <w:tc>
          <w:tcPr>
            <w:tcW w:w="1384" w:type="dxa"/>
          </w:tcPr>
          <w:p w14:paraId="596E471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15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440504">
              <w:rPr>
                <w:rFonts w:ascii="Arial Narrow" w:hAnsi="Arial Narrow" w:cs="Times New Roman"/>
              </w:rPr>
              <w:t>Aqua feeds production technologies and nutrition evaluation on the basis of growth traits</w:t>
            </w:r>
          </w:p>
        </w:tc>
        <w:tc>
          <w:tcPr>
            <w:tcW w:w="2977" w:type="dxa"/>
          </w:tcPr>
          <w:p w14:paraId="596E471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Jan Mazurkiewicz</w:t>
            </w:r>
          </w:p>
        </w:tc>
      </w:tr>
      <w:tr w:rsidR="006D6188" w14:paraId="596E471B" w14:textId="77777777" w:rsidTr="006D6188">
        <w:tc>
          <w:tcPr>
            <w:tcW w:w="1384" w:type="dxa"/>
          </w:tcPr>
          <w:p w14:paraId="596E471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19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 w:cs="Times New Roman"/>
                <w:lang w:val="pl-PL"/>
              </w:rPr>
              <w:t xml:space="preserve">Rumen microbiology </w:t>
            </w:r>
          </w:p>
        </w:tc>
        <w:tc>
          <w:tcPr>
            <w:tcW w:w="2977" w:type="dxa"/>
          </w:tcPr>
          <w:p w14:paraId="596E471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Adam Cieślak</w:t>
            </w:r>
          </w:p>
        </w:tc>
      </w:tr>
      <w:tr w:rsidR="006D6188" w14:paraId="596E471F" w14:textId="77777777" w:rsidTr="006D6188">
        <w:tc>
          <w:tcPr>
            <w:tcW w:w="1384" w:type="dxa"/>
          </w:tcPr>
          <w:p w14:paraId="596E471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1D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440504">
              <w:rPr>
                <w:rFonts w:ascii="Arial Narrow" w:hAnsi="Arial Narrow" w:cs="Times New Roman"/>
              </w:rPr>
              <w:t>Greenhous gases emission by ruminants</w:t>
            </w:r>
          </w:p>
        </w:tc>
        <w:tc>
          <w:tcPr>
            <w:tcW w:w="2977" w:type="dxa"/>
          </w:tcPr>
          <w:p w14:paraId="596E471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Adam Cieślak</w:t>
            </w:r>
          </w:p>
        </w:tc>
      </w:tr>
      <w:tr w:rsidR="006D6188" w14:paraId="596E4723" w14:textId="77777777" w:rsidTr="006D6188">
        <w:tc>
          <w:tcPr>
            <w:tcW w:w="1384" w:type="dxa"/>
          </w:tcPr>
          <w:p w14:paraId="596E472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21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440504">
              <w:rPr>
                <w:rFonts w:ascii="Arial Narrow" w:hAnsi="Arial Narrow" w:cs="Times New Roman"/>
              </w:rPr>
              <w:t>New insights on rumen lipolysis and biohydrogenation with an emphasis on the nutritional quality of milk</w:t>
            </w:r>
          </w:p>
        </w:tc>
        <w:tc>
          <w:tcPr>
            <w:tcW w:w="2977" w:type="dxa"/>
          </w:tcPr>
          <w:p w14:paraId="596E472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Małgorzata Szumacher-Strabel</w:t>
            </w:r>
          </w:p>
        </w:tc>
      </w:tr>
      <w:tr w:rsidR="006D6188" w14:paraId="596E4727" w14:textId="77777777" w:rsidTr="006D6188">
        <w:tc>
          <w:tcPr>
            <w:tcW w:w="1384" w:type="dxa"/>
          </w:tcPr>
          <w:p w14:paraId="596E472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25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440504">
              <w:rPr>
                <w:rFonts w:ascii="Arial Narrow" w:hAnsi="Arial Narrow" w:cs="Times New Roman"/>
              </w:rPr>
              <w:t xml:space="preserve">Dietary phytofactors as rumen modulators. </w:t>
            </w:r>
            <w:r w:rsidRPr="00C56723">
              <w:rPr>
                <w:rFonts w:ascii="Arial Narrow" w:hAnsi="Arial Narrow" w:cs="Times New Roman"/>
                <w:lang w:val="pl-PL"/>
              </w:rPr>
              <w:t>Theory and practical implications</w:t>
            </w:r>
          </w:p>
        </w:tc>
        <w:tc>
          <w:tcPr>
            <w:tcW w:w="2977" w:type="dxa"/>
          </w:tcPr>
          <w:p w14:paraId="596E472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Małgorzata Szumacher-Strabel</w:t>
            </w:r>
          </w:p>
        </w:tc>
      </w:tr>
      <w:tr w:rsidR="006D6188" w14:paraId="596E472B" w14:textId="77777777" w:rsidTr="006D6188">
        <w:tc>
          <w:tcPr>
            <w:tcW w:w="1384" w:type="dxa"/>
          </w:tcPr>
          <w:p w14:paraId="596E472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29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440504">
              <w:rPr>
                <w:rFonts w:ascii="Arial Narrow" w:hAnsi="Arial Narrow" w:cs="Times New Roman"/>
              </w:rPr>
              <w:t>Phytase and phytate in poultry nutrition</w:t>
            </w:r>
          </w:p>
        </w:tc>
        <w:tc>
          <w:tcPr>
            <w:tcW w:w="2977" w:type="dxa"/>
          </w:tcPr>
          <w:p w14:paraId="596E472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Damian Józefiak</w:t>
            </w:r>
          </w:p>
        </w:tc>
      </w:tr>
      <w:tr w:rsidR="006D6188" w14:paraId="596E472F" w14:textId="77777777" w:rsidTr="006D6188">
        <w:tc>
          <w:tcPr>
            <w:tcW w:w="1384" w:type="dxa"/>
          </w:tcPr>
          <w:p w14:paraId="596E472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2D" w14:textId="77777777" w:rsidR="006D6188" w:rsidRPr="00C56723" w:rsidRDefault="006D6188" w:rsidP="000057E7">
            <w:pPr>
              <w:rPr>
                <w:rFonts w:ascii="Arial Narrow" w:eastAsia="Times New Roman" w:hAnsi="Arial Narrow" w:cs="Times New Roman"/>
                <w:color w:val="222222"/>
              </w:rPr>
            </w:pPr>
            <w:r w:rsidRPr="00C56723">
              <w:rPr>
                <w:rFonts w:ascii="Arial Narrow" w:hAnsi="Arial Narrow"/>
                <w:i/>
                <w:iCs/>
              </w:rPr>
              <w:t>In ovo</w:t>
            </w:r>
            <w:r w:rsidRPr="00C56723">
              <w:rPr>
                <w:rStyle w:val="apple-converted-space"/>
                <w:rFonts w:ascii="Arial Narrow" w:hAnsi="Arial Narrow"/>
              </w:rPr>
              <w:t xml:space="preserve"> </w:t>
            </w:r>
            <w:r w:rsidRPr="00C56723">
              <w:rPr>
                <w:rFonts w:ascii="Arial Narrow" w:hAnsi="Arial Narrow"/>
              </w:rPr>
              <w:t>injection technology in poultry production</w:t>
            </w:r>
          </w:p>
        </w:tc>
        <w:tc>
          <w:tcPr>
            <w:tcW w:w="2977" w:type="dxa"/>
          </w:tcPr>
          <w:p w14:paraId="596E472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Sebastian Nowaczewski</w:t>
            </w:r>
          </w:p>
        </w:tc>
      </w:tr>
      <w:tr w:rsidR="006D6188" w14:paraId="596E4733" w14:textId="77777777" w:rsidTr="006D6188">
        <w:tc>
          <w:tcPr>
            <w:tcW w:w="1384" w:type="dxa"/>
          </w:tcPr>
          <w:p w14:paraId="596E473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31" w14:textId="77777777" w:rsidR="006D6188" w:rsidRPr="00C56723" w:rsidRDefault="006D6188" w:rsidP="000057E7">
            <w:pPr>
              <w:rPr>
                <w:rFonts w:ascii="Arial Narrow" w:hAnsi="Arial Narrow"/>
                <w:i/>
                <w:iCs/>
              </w:rPr>
            </w:pPr>
            <w:r w:rsidRPr="00C56723">
              <w:rPr>
                <w:rFonts w:ascii="Arial Narrow" w:hAnsi="Arial Narrow"/>
              </w:rPr>
              <w:t>Important factors in production of table and hatching eggs</w:t>
            </w:r>
          </w:p>
        </w:tc>
        <w:tc>
          <w:tcPr>
            <w:tcW w:w="2977" w:type="dxa"/>
          </w:tcPr>
          <w:p w14:paraId="596E473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Sebastain Nowaczewski</w:t>
            </w:r>
          </w:p>
        </w:tc>
      </w:tr>
      <w:tr w:rsidR="006D6188" w14:paraId="596E4737" w14:textId="77777777" w:rsidTr="006D6188">
        <w:tc>
          <w:tcPr>
            <w:tcW w:w="1384" w:type="dxa"/>
          </w:tcPr>
          <w:p w14:paraId="596E473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35" w14:textId="77777777" w:rsidR="006D6188" w:rsidRPr="00C56723" w:rsidRDefault="006D6188" w:rsidP="000057E7">
            <w:pPr>
              <w:pStyle w:val="m-4817939372579392867msolistparagraph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Rearing heifer calves for optimum lifetime milk production</w:t>
            </w:r>
          </w:p>
        </w:tc>
        <w:tc>
          <w:tcPr>
            <w:tcW w:w="2977" w:type="dxa"/>
          </w:tcPr>
          <w:p w14:paraId="596E473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Jolanta Komisarek</w:t>
            </w:r>
          </w:p>
        </w:tc>
      </w:tr>
      <w:tr w:rsidR="006D6188" w14:paraId="596E473B" w14:textId="77777777" w:rsidTr="006D6188">
        <w:tc>
          <w:tcPr>
            <w:tcW w:w="1384" w:type="dxa"/>
          </w:tcPr>
          <w:p w14:paraId="596E473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39" w14:textId="77777777" w:rsidR="006D6188" w:rsidRPr="00C56723" w:rsidRDefault="006D6188" w:rsidP="000057E7">
            <w:pPr>
              <w:pStyle w:val="m-4817939372579392867msolistparagraph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Advances in improving cattle health and longevity</w:t>
            </w:r>
          </w:p>
        </w:tc>
        <w:tc>
          <w:tcPr>
            <w:tcW w:w="2977" w:type="dxa"/>
          </w:tcPr>
          <w:p w14:paraId="596E473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Jolanta Komisarek</w:t>
            </w:r>
          </w:p>
        </w:tc>
      </w:tr>
      <w:tr w:rsidR="006D6188" w14:paraId="596E473F" w14:textId="77777777" w:rsidTr="006D6188">
        <w:tc>
          <w:tcPr>
            <w:tcW w:w="1384" w:type="dxa"/>
          </w:tcPr>
          <w:p w14:paraId="596E473C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3D" w14:textId="77777777" w:rsidR="006D6188" w:rsidRPr="00C56723" w:rsidRDefault="006D6188" w:rsidP="000057E7">
            <w:pPr>
              <w:pStyle w:val="m-4817939372579392867msolistparagraph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Production of milk as a potentially functional food</w:t>
            </w:r>
          </w:p>
        </w:tc>
        <w:tc>
          <w:tcPr>
            <w:tcW w:w="2977" w:type="dxa"/>
          </w:tcPr>
          <w:p w14:paraId="596E473E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Jolanta Komisarek</w:t>
            </w:r>
          </w:p>
        </w:tc>
      </w:tr>
      <w:tr w:rsidR="006D6188" w14:paraId="596E4743" w14:textId="77777777" w:rsidTr="006D6188">
        <w:tc>
          <w:tcPr>
            <w:tcW w:w="1384" w:type="dxa"/>
          </w:tcPr>
          <w:p w14:paraId="596E4740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41" w14:textId="77777777" w:rsidR="006D6188" w:rsidRPr="00C56723" w:rsidRDefault="006D6188" w:rsidP="000057E7">
            <w:pPr>
              <w:pStyle w:val="m-4817939372579392867msolistparagraph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sz w:val="22"/>
                <w:szCs w:val="22"/>
              </w:rPr>
              <w:t>Modern methods of carcass quality assessment in farm animals</w:t>
            </w:r>
          </w:p>
        </w:tc>
        <w:tc>
          <w:tcPr>
            <w:tcW w:w="2977" w:type="dxa"/>
          </w:tcPr>
          <w:p w14:paraId="596E4742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Piotr Ślósarz</w:t>
            </w:r>
          </w:p>
        </w:tc>
      </w:tr>
      <w:tr w:rsidR="006D6188" w14:paraId="596E4747" w14:textId="77777777" w:rsidTr="006D6188">
        <w:tc>
          <w:tcPr>
            <w:tcW w:w="1384" w:type="dxa"/>
          </w:tcPr>
          <w:p w14:paraId="596E4744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45" w14:textId="77777777" w:rsidR="006D6188" w:rsidRPr="00C56723" w:rsidRDefault="006D6188" w:rsidP="000057E7">
            <w:pPr>
              <w:pStyle w:val="NormalnyWeb"/>
              <w:shd w:val="clear" w:color="auto" w:fill="FFFFFF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color w:val="222222"/>
                <w:sz w:val="22"/>
                <w:szCs w:val="22"/>
              </w:rPr>
              <w:t>Reproductive biotechnologies in cattle breeding (ET, OPU)</w:t>
            </w:r>
          </w:p>
        </w:tc>
        <w:tc>
          <w:tcPr>
            <w:tcW w:w="2977" w:type="dxa"/>
          </w:tcPr>
          <w:p w14:paraId="596E4746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Dorota Cieślak</w:t>
            </w:r>
          </w:p>
        </w:tc>
      </w:tr>
      <w:tr w:rsidR="006D6188" w14:paraId="596E474B" w14:textId="77777777" w:rsidTr="006D6188">
        <w:tc>
          <w:tcPr>
            <w:tcW w:w="1384" w:type="dxa"/>
          </w:tcPr>
          <w:p w14:paraId="596E4748" w14:textId="77777777" w:rsidR="006D6188" w:rsidRDefault="006D6188" w:rsidP="000057E7">
            <w:pPr>
              <w:rPr>
                <w:b/>
                <w:lang w:val="pl-PL"/>
              </w:rPr>
            </w:pPr>
          </w:p>
        </w:tc>
        <w:tc>
          <w:tcPr>
            <w:tcW w:w="5103" w:type="dxa"/>
          </w:tcPr>
          <w:p w14:paraId="596E4749" w14:textId="77777777" w:rsidR="006D6188" w:rsidRPr="00C56723" w:rsidRDefault="006D6188" w:rsidP="000057E7">
            <w:pPr>
              <w:pStyle w:val="NormalnyWeb"/>
              <w:shd w:val="clear" w:color="auto" w:fill="FFFFFF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723">
              <w:rPr>
                <w:rFonts w:ascii="Arial Narrow" w:hAnsi="Arial Narrow"/>
                <w:color w:val="222222"/>
                <w:sz w:val="22"/>
                <w:szCs w:val="22"/>
              </w:rPr>
              <w:t>Quality of oocytes and embryos of domestic animals</w:t>
            </w:r>
          </w:p>
        </w:tc>
        <w:tc>
          <w:tcPr>
            <w:tcW w:w="2977" w:type="dxa"/>
          </w:tcPr>
          <w:p w14:paraId="596E474A" w14:textId="77777777" w:rsidR="006D6188" w:rsidRPr="00C56723" w:rsidRDefault="006D6188" w:rsidP="006D6188">
            <w:pPr>
              <w:ind w:right="827"/>
              <w:rPr>
                <w:rFonts w:ascii="Arial Narrow" w:hAnsi="Arial Narrow"/>
                <w:lang w:val="pl-PL"/>
              </w:rPr>
            </w:pPr>
            <w:r w:rsidRPr="00C56723">
              <w:rPr>
                <w:rFonts w:ascii="Arial Narrow" w:hAnsi="Arial Narrow"/>
                <w:lang w:val="pl-PL"/>
              </w:rPr>
              <w:t>Dorota Cieślak</w:t>
            </w:r>
          </w:p>
        </w:tc>
      </w:tr>
    </w:tbl>
    <w:p w14:paraId="596E474C" w14:textId="77777777" w:rsidR="006D6188" w:rsidRDefault="006D6188" w:rsidP="006D6188">
      <w:pPr>
        <w:rPr>
          <w:b/>
          <w:lang w:val="pl-PL"/>
        </w:rPr>
      </w:pPr>
    </w:p>
    <w:p w14:paraId="596E474D" w14:textId="77777777" w:rsidR="00091E69" w:rsidRDefault="00091E69">
      <w:pPr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br w:type="page"/>
      </w:r>
    </w:p>
    <w:p w14:paraId="596E474E" w14:textId="77777777" w:rsidR="000057E7" w:rsidRPr="002A44FD" w:rsidRDefault="000057E7" w:rsidP="000057E7">
      <w:pPr>
        <w:spacing w:after="0" w:line="240" w:lineRule="auto"/>
        <w:rPr>
          <w:rFonts w:cs="Times New Roman"/>
          <w:b/>
          <w:lang w:val="pl-PL"/>
        </w:rPr>
      </w:pPr>
      <w:r w:rsidRPr="002A44FD">
        <w:rPr>
          <w:rFonts w:cs="Times New Roman"/>
          <w:b/>
          <w:lang w:val="pl-PL"/>
        </w:rPr>
        <w:lastRenderedPageBreak/>
        <w:t>Kursy nowoczesnych technik badawczych i obsługi specjalistycznej aparatury naukowej</w:t>
      </w:r>
    </w:p>
    <w:p w14:paraId="596E474F" w14:textId="77777777" w:rsidR="000057E7" w:rsidRDefault="000057E7" w:rsidP="000057E7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596E4750" w14:textId="2A113D49" w:rsidR="002A44FD" w:rsidRPr="002A44FD" w:rsidRDefault="002A44FD" w:rsidP="000057E7">
      <w:pPr>
        <w:spacing w:after="0" w:line="240" w:lineRule="auto"/>
        <w:rPr>
          <w:rFonts w:cs="Times New Roman"/>
          <w:lang w:val="pl-PL"/>
        </w:rPr>
      </w:pPr>
      <w:r w:rsidRPr="002A44FD">
        <w:rPr>
          <w:rFonts w:cs="Times New Roman"/>
          <w:lang w:val="pl-PL"/>
        </w:rPr>
        <w:t>Kursy obejmują nauczanie</w:t>
      </w:r>
      <w:r w:rsidR="000057E7" w:rsidRPr="002A44FD">
        <w:rPr>
          <w:rFonts w:cs="Times New Roman"/>
          <w:lang w:val="pl-PL"/>
        </w:rPr>
        <w:t xml:space="preserve"> nowoczesnych technik badawczych (eksperymentalnych, numerycznych, obserwacyjnych) stosowanych w badaniach realizowanych przez Wydział lub współpracujące jednostki. Kursy mają charakter praktyczny, a ich skuteczność gwarantow</w:t>
      </w:r>
      <w:r w:rsidR="009F5EED">
        <w:rPr>
          <w:rFonts w:cs="Times New Roman"/>
          <w:lang w:val="pl-PL"/>
        </w:rPr>
        <w:t>ana jest małą jednorazową liczbą</w:t>
      </w:r>
      <w:r w:rsidR="000057E7" w:rsidRPr="002A44FD">
        <w:rPr>
          <w:rFonts w:cs="Times New Roman"/>
          <w:lang w:val="pl-PL"/>
        </w:rPr>
        <w:t xml:space="preserve"> kursantów. </w:t>
      </w:r>
    </w:p>
    <w:p w14:paraId="596E4751" w14:textId="77777777" w:rsidR="002A44FD" w:rsidRPr="002A44FD" w:rsidRDefault="002A44FD" w:rsidP="000057E7">
      <w:pPr>
        <w:spacing w:after="0" w:line="240" w:lineRule="auto"/>
        <w:rPr>
          <w:rFonts w:cs="Times New Roman"/>
          <w:lang w:val="pl-PL"/>
        </w:rPr>
      </w:pPr>
    </w:p>
    <w:p w14:paraId="16BC842B" w14:textId="77777777" w:rsidR="00413BA4" w:rsidRDefault="000057E7" w:rsidP="000057E7">
      <w:pPr>
        <w:spacing w:after="0" w:line="240" w:lineRule="auto"/>
        <w:rPr>
          <w:rFonts w:cs="Times New Roman"/>
          <w:lang w:val="pl-PL"/>
        </w:rPr>
      </w:pPr>
      <w:r w:rsidRPr="002A44FD">
        <w:rPr>
          <w:rFonts w:cs="Times New Roman"/>
          <w:lang w:val="pl-PL"/>
        </w:rPr>
        <w:t xml:space="preserve">Kursy prowadzone są przez osoby, które osiągnęły udokumentowaną doskonałość w prezentowanej technice. Oferta kursów </w:t>
      </w:r>
      <w:r w:rsidR="002A44FD" w:rsidRPr="002A44FD">
        <w:rPr>
          <w:rFonts w:cs="Times New Roman"/>
          <w:lang w:val="pl-PL"/>
        </w:rPr>
        <w:t>jest</w:t>
      </w:r>
      <w:r w:rsidRPr="002A44FD">
        <w:rPr>
          <w:rFonts w:cs="Times New Roman"/>
          <w:lang w:val="pl-PL"/>
        </w:rPr>
        <w:t xml:space="preserve"> poszerzana i uaktualniana</w:t>
      </w:r>
      <w:r w:rsidR="004A38D5">
        <w:rPr>
          <w:rFonts w:cs="Times New Roman"/>
          <w:lang w:val="pl-PL"/>
        </w:rPr>
        <w:t xml:space="preserve"> na bieżąco przez kierownika studiów doktoranckich</w:t>
      </w:r>
      <w:r w:rsidRPr="002A44FD">
        <w:rPr>
          <w:rFonts w:cs="Times New Roman"/>
          <w:lang w:val="pl-PL"/>
        </w:rPr>
        <w:t xml:space="preserve">. </w:t>
      </w:r>
    </w:p>
    <w:p w14:paraId="7DE4B163" w14:textId="77777777" w:rsidR="00413BA4" w:rsidRDefault="00413BA4" w:rsidP="000057E7">
      <w:pPr>
        <w:spacing w:after="0" w:line="240" w:lineRule="auto"/>
        <w:rPr>
          <w:rFonts w:cs="Times New Roman"/>
          <w:lang w:val="pl-PL"/>
        </w:rPr>
      </w:pPr>
    </w:p>
    <w:p w14:paraId="596E4752" w14:textId="4403C277" w:rsidR="002A44FD" w:rsidRPr="002A44FD" w:rsidRDefault="00413BA4" w:rsidP="000057E7">
      <w:pPr>
        <w:spacing w:after="0" w:line="24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konieczności poszerzenia kompetencji badawczych Wydziału kierownik SD może zlecić realizację kursu jednostce spoza</w:t>
      </w:r>
      <w:r w:rsidR="000057E7" w:rsidRPr="002A44FD">
        <w:rPr>
          <w:rFonts w:cs="Times New Roman"/>
          <w:lang w:val="pl-PL"/>
        </w:rPr>
        <w:t xml:space="preserve"> Wydział</w:t>
      </w:r>
      <w:r>
        <w:rPr>
          <w:rFonts w:cs="Times New Roman"/>
          <w:lang w:val="pl-PL"/>
        </w:rPr>
        <w:t>u lub UP Poznań</w:t>
      </w:r>
      <w:r w:rsidR="000057E7" w:rsidRPr="002A44FD">
        <w:rPr>
          <w:rFonts w:cs="Times New Roman"/>
          <w:lang w:val="pl-PL"/>
        </w:rPr>
        <w:t xml:space="preserve">. </w:t>
      </w:r>
    </w:p>
    <w:p w14:paraId="596E4753" w14:textId="77777777" w:rsidR="002A44FD" w:rsidRDefault="002A44FD" w:rsidP="000057E7">
      <w:pPr>
        <w:spacing w:after="0" w:line="240" w:lineRule="auto"/>
        <w:rPr>
          <w:rFonts w:cs="Times New Roman"/>
          <w:lang w:val="pl-PL"/>
        </w:rPr>
      </w:pPr>
    </w:p>
    <w:p w14:paraId="596E4754" w14:textId="77777777" w:rsidR="00091E69" w:rsidRPr="002A44FD" w:rsidRDefault="00091E69" w:rsidP="000057E7">
      <w:pPr>
        <w:spacing w:after="0" w:line="24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Zasady wyboru</w:t>
      </w:r>
      <w:r w:rsidR="00C278F0">
        <w:rPr>
          <w:rFonts w:cs="Times New Roman"/>
          <w:lang w:val="pl-PL"/>
        </w:rPr>
        <w:t xml:space="preserve"> i realizacji kur</w:t>
      </w:r>
      <w:r w:rsidR="00A062EF">
        <w:rPr>
          <w:rFonts w:cs="Times New Roman"/>
          <w:lang w:val="pl-PL"/>
        </w:rPr>
        <w:t>s</w:t>
      </w:r>
      <w:r w:rsidR="00C278F0">
        <w:rPr>
          <w:rFonts w:cs="Times New Roman"/>
          <w:lang w:val="pl-PL"/>
        </w:rPr>
        <w:t>ów</w:t>
      </w:r>
    </w:p>
    <w:p w14:paraId="596E4755" w14:textId="77777777" w:rsidR="00091E69" w:rsidRDefault="002A44FD" w:rsidP="00091E69">
      <w:pPr>
        <w:pStyle w:val="Akapitzlist"/>
        <w:numPr>
          <w:ilvl w:val="0"/>
          <w:numId w:val="32"/>
        </w:numPr>
        <w:spacing w:after="0" w:line="240" w:lineRule="auto"/>
        <w:ind w:left="1080"/>
        <w:rPr>
          <w:rFonts w:cs="Times New Roman"/>
          <w:lang w:val="pl-PL"/>
        </w:rPr>
      </w:pPr>
      <w:r w:rsidRPr="00091E69">
        <w:rPr>
          <w:rFonts w:cs="Times New Roman"/>
          <w:lang w:val="pl-PL"/>
        </w:rPr>
        <w:t xml:space="preserve">Doktorant </w:t>
      </w:r>
      <w:r w:rsidR="00091E69" w:rsidRPr="00091E69">
        <w:rPr>
          <w:rFonts w:cs="Times New Roman"/>
          <w:lang w:val="pl-PL"/>
        </w:rPr>
        <w:t>bierze udział w wyborze kursu</w:t>
      </w:r>
      <w:r w:rsidRPr="00091E69">
        <w:rPr>
          <w:rFonts w:cs="Times New Roman"/>
          <w:lang w:val="pl-PL"/>
        </w:rPr>
        <w:t xml:space="preserve"> z listy dostępnych kursów, z zastrzeżeniem konieczności poszerzenia swoich umiejętności.</w:t>
      </w:r>
    </w:p>
    <w:p w14:paraId="596E4756" w14:textId="77777777" w:rsidR="002A44FD" w:rsidRDefault="00091E69" w:rsidP="00091E69">
      <w:pPr>
        <w:pStyle w:val="Akapitzlist"/>
        <w:numPr>
          <w:ilvl w:val="0"/>
          <w:numId w:val="32"/>
        </w:numPr>
        <w:spacing w:after="0" w:line="240" w:lineRule="auto"/>
        <w:ind w:left="1080"/>
        <w:rPr>
          <w:rFonts w:cs="Times New Roman"/>
          <w:lang w:val="pl-PL"/>
        </w:rPr>
      </w:pPr>
      <w:r w:rsidRPr="00091E69">
        <w:rPr>
          <w:rFonts w:cs="Times New Roman"/>
          <w:lang w:val="pl-PL"/>
        </w:rPr>
        <w:t>O realizacji kursu decyduje kierownik SD</w:t>
      </w:r>
      <w:r>
        <w:rPr>
          <w:rFonts w:cs="Times New Roman"/>
          <w:lang w:val="pl-PL"/>
        </w:rPr>
        <w:t xml:space="preserve"> biorąc pod uwagę wybór doktorantów i możliwość realizacji kursu w danym roku akademickim.</w:t>
      </w:r>
    </w:p>
    <w:p w14:paraId="596E4757" w14:textId="77777777" w:rsidR="00091E69" w:rsidRPr="00091E69" w:rsidRDefault="00091E69" w:rsidP="00091E69">
      <w:pPr>
        <w:pStyle w:val="Akapitzlist"/>
        <w:spacing w:after="0" w:line="240" w:lineRule="auto"/>
        <w:ind w:left="1080"/>
        <w:rPr>
          <w:rFonts w:cs="Times New Roman"/>
          <w:lang w:val="pl-PL"/>
        </w:rPr>
      </w:pPr>
    </w:p>
    <w:p w14:paraId="596E4758" w14:textId="77777777" w:rsidR="002A44FD" w:rsidRDefault="002A44FD">
      <w:pPr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br w:type="page"/>
      </w:r>
    </w:p>
    <w:p w14:paraId="596E4759" w14:textId="77777777" w:rsidR="002A44FD" w:rsidRPr="00BD2458" w:rsidRDefault="002A44FD" w:rsidP="000057E7">
      <w:pPr>
        <w:spacing w:after="0" w:line="240" w:lineRule="auto"/>
        <w:rPr>
          <w:rFonts w:cs="Times New Roman"/>
          <w:b/>
          <w:sz w:val="20"/>
          <w:szCs w:val="20"/>
          <w:lang w:val="pl-PL"/>
        </w:rPr>
      </w:pPr>
      <w:r w:rsidRPr="00BD2458">
        <w:rPr>
          <w:rFonts w:cs="Times New Roman"/>
          <w:b/>
          <w:sz w:val="20"/>
          <w:szCs w:val="20"/>
          <w:lang w:val="pl-PL"/>
        </w:rPr>
        <w:lastRenderedPageBreak/>
        <w:t>Lista dostępnych kursów</w:t>
      </w:r>
    </w:p>
    <w:p w14:paraId="596E475A" w14:textId="77777777" w:rsidR="002A44FD" w:rsidRPr="00BD2458" w:rsidRDefault="002A44FD" w:rsidP="000057E7">
      <w:pPr>
        <w:spacing w:after="0" w:line="240" w:lineRule="auto"/>
        <w:rPr>
          <w:rFonts w:cs="Times New Roman"/>
          <w:b/>
          <w:sz w:val="20"/>
          <w:szCs w:val="20"/>
          <w:lang w:val="pl-PL"/>
        </w:rPr>
      </w:pPr>
    </w:p>
    <w:p w14:paraId="596E475B" w14:textId="77777777" w:rsidR="000057E7" w:rsidRPr="00440504" w:rsidRDefault="000057E7" w:rsidP="00BD2458">
      <w:pPr>
        <w:shd w:val="clear" w:color="auto" w:fill="FFFFFF"/>
        <w:spacing w:after="240" w:line="240" w:lineRule="auto"/>
        <w:ind w:left="708"/>
        <w:rPr>
          <w:rFonts w:eastAsia="Times New Roman" w:cs="Times New Roman"/>
          <w:color w:val="222222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color w:val="222222"/>
          <w:sz w:val="20"/>
          <w:szCs w:val="20"/>
          <w:lang w:val="pl-PL"/>
        </w:rPr>
        <w:t>Spatial analyzes of animal biology in agricultural landscape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t xml:space="preserve">iczba osób: 3-4, liczba dni (5): praca w terenie - 2, praca w laboratorium - 1, praca analityczna – 2, Koszt Kursu: 2000 zł, Użyte oprogramowanie: QuantumGis, R, Excel, używane techniki: indywidualne znakowanie ptaków, biometria ptaków, ptilochronologia, analiza przestrzenna, mapowanie w GIS, GLM, GLMM, </w:t>
      </w:r>
      <w:r w:rsidRPr="00440504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  <w:lang w:val="pl-PL"/>
        </w:rPr>
        <w:t> </w:t>
      </w:r>
      <w:r w:rsidRPr="00440504">
        <w:rPr>
          <w:rFonts w:cs="Times New Roman"/>
          <w:color w:val="222222"/>
          <w:sz w:val="20"/>
          <w:szCs w:val="20"/>
          <w:shd w:val="clear" w:color="auto" w:fill="FFFFFF"/>
          <w:lang w:val="pl-PL"/>
        </w:rPr>
        <w:t>gatunkami modelowymi są bocian biały</w:t>
      </w:r>
      <w:r w:rsidRPr="00440504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  <w:lang w:val="pl-PL"/>
        </w:rPr>
        <w:t> </w:t>
      </w:r>
      <w:r w:rsidRPr="00440504">
        <w:rPr>
          <w:rFonts w:cs="Times New Roman"/>
          <w:i/>
          <w:iCs/>
          <w:color w:val="222222"/>
          <w:sz w:val="20"/>
          <w:szCs w:val="20"/>
          <w:shd w:val="clear" w:color="auto" w:fill="FFFFFF"/>
          <w:lang w:val="pl-PL"/>
        </w:rPr>
        <w:t>Ciconia ciconia</w:t>
      </w:r>
      <w:r w:rsidRPr="00440504">
        <w:rPr>
          <w:rStyle w:val="apple-converted-space"/>
          <w:rFonts w:cs="Times New Roman"/>
          <w:i/>
          <w:iCs/>
          <w:color w:val="222222"/>
          <w:sz w:val="20"/>
          <w:szCs w:val="20"/>
          <w:shd w:val="clear" w:color="auto" w:fill="FFFFFF"/>
          <w:lang w:val="pl-PL"/>
        </w:rPr>
        <w:t> </w:t>
      </w:r>
      <w:r w:rsidRPr="00440504">
        <w:rPr>
          <w:rFonts w:cs="Times New Roman"/>
          <w:color w:val="222222"/>
          <w:sz w:val="20"/>
          <w:szCs w:val="20"/>
          <w:shd w:val="clear" w:color="auto" w:fill="FFFFFF"/>
          <w:lang w:val="pl-PL"/>
        </w:rPr>
        <w:t>i gąsiorek</w:t>
      </w:r>
      <w:r w:rsidRPr="00440504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  <w:lang w:val="pl-PL"/>
        </w:rPr>
        <w:t> </w:t>
      </w:r>
      <w:r w:rsidRPr="00440504">
        <w:rPr>
          <w:rFonts w:cs="Times New Roman"/>
          <w:i/>
          <w:iCs/>
          <w:color w:val="222222"/>
          <w:sz w:val="20"/>
          <w:szCs w:val="20"/>
          <w:shd w:val="clear" w:color="auto" w:fill="FFFFFF"/>
          <w:lang w:val="pl-PL"/>
        </w:rPr>
        <w:t xml:space="preserve">Lanius collurio </w:t>
      </w:r>
      <w:r w:rsidRPr="00440504">
        <w:rPr>
          <w:rFonts w:cs="Times New Roman"/>
          <w:iCs/>
          <w:color w:val="222222"/>
          <w:sz w:val="20"/>
          <w:szCs w:val="20"/>
          <w:shd w:val="clear" w:color="auto" w:fill="FFFFFF"/>
          <w:lang w:val="pl-PL"/>
        </w:rPr>
        <w:t>(w zależności od terminu)</w:t>
      </w:r>
      <w:r w:rsidRPr="00440504">
        <w:rPr>
          <w:rFonts w:cs="Times New Roman"/>
          <w:i/>
          <w:iCs/>
          <w:color w:val="222222"/>
          <w:sz w:val="20"/>
          <w:szCs w:val="20"/>
          <w:shd w:val="clear" w:color="auto" w:fill="FFFFFF"/>
          <w:lang w:val="pl-PL"/>
        </w:rPr>
        <w:t>,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t xml:space="preserve"> Prowadzący: dr Marcin Tobółka</w:t>
      </w:r>
    </w:p>
    <w:p w14:paraId="596E475C" w14:textId="77777777" w:rsidR="000057E7" w:rsidRPr="00440504" w:rsidRDefault="000057E7" w:rsidP="00BD2458">
      <w:pPr>
        <w:shd w:val="clear" w:color="auto" w:fill="FFFFFF"/>
        <w:spacing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sz w:val="20"/>
          <w:szCs w:val="20"/>
          <w:lang w:val="pl-PL"/>
        </w:rPr>
        <w:t>Field data collection - methods and limits</w:t>
      </w:r>
      <w:r w:rsidRPr="00440504">
        <w:rPr>
          <w:rFonts w:eastAsia="Times New Roman" w:cs="Times New Roman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sz w:val="20"/>
          <w:szCs w:val="20"/>
          <w:lang w:val="pl-PL"/>
        </w:rPr>
        <w:t>iczba osób: 2, czas 5 dni, koszt kursu: 2000 zł, prof. Piotr Tryjanowski</w:t>
      </w:r>
    </w:p>
    <w:p w14:paraId="596E475D" w14:textId="77777777" w:rsidR="000057E7" w:rsidRPr="00440504" w:rsidRDefault="000057E7" w:rsidP="00BD2458">
      <w:pPr>
        <w:pStyle w:val="m-3728688288702416184msolistparagraph"/>
        <w:shd w:val="clear" w:color="auto" w:fill="FFFFFF"/>
        <w:spacing w:after="240" w:afterAutospacing="0"/>
        <w:ind w:left="708"/>
        <w:rPr>
          <w:rFonts w:asciiTheme="minorHAnsi" w:hAnsiTheme="minorHAnsi"/>
          <w:sz w:val="20"/>
          <w:szCs w:val="20"/>
          <w:lang w:val="pl-PL"/>
        </w:rPr>
      </w:pPr>
      <w:r w:rsidRPr="00440504">
        <w:rPr>
          <w:rFonts w:asciiTheme="minorHAnsi" w:hAnsiTheme="minorHAnsi"/>
          <w:b/>
          <w:sz w:val="20"/>
          <w:szCs w:val="20"/>
          <w:lang w:val="pl-PL"/>
        </w:rPr>
        <w:t>Gas chromatography/mass spectrometry</w:t>
      </w:r>
      <w:r w:rsidR="00DB1326" w:rsidRPr="00440504">
        <w:rPr>
          <w:rFonts w:asciiTheme="minorHAnsi" w:hAnsiTheme="minorHAnsi"/>
          <w:sz w:val="20"/>
          <w:szCs w:val="20"/>
          <w:lang w:val="pl-PL"/>
        </w:rPr>
        <w:br/>
        <w:t>L</w:t>
      </w:r>
      <w:r w:rsidRPr="00440504">
        <w:rPr>
          <w:rFonts w:asciiTheme="minorHAnsi" w:hAnsiTheme="minorHAnsi"/>
          <w:sz w:val="20"/>
          <w:szCs w:val="20"/>
          <w:lang w:val="pl-PL"/>
        </w:rPr>
        <w:t>iczba osób – 4, czas 3 dni, koszt – 1500zł, pro</w:t>
      </w:r>
      <w:r w:rsidR="00DB1326" w:rsidRPr="00440504">
        <w:rPr>
          <w:rFonts w:asciiTheme="minorHAnsi" w:hAnsiTheme="minorHAnsi"/>
          <w:sz w:val="20"/>
          <w:szCs w:val="20"/>
          <w:lang w:val="pl-PL"/>
        </w:rPr>
        <w:t>f. Henryk Jeleń, poza Wydziałem</w:t>
      </w:r>
    </w:p>
    <w:p w14:paraId="596E475E" w14:textId="77777777" w:rsidR="000057E7" w:rsidRPr="00440504" w:rsidRDefault="000057E7" w:rsidP="00BD2458">
      <w:pPr>
        <w:pStyle w:val="m-3728688288702416184msolistparagraph"/>
        <w:shd w:val="clear" w:color="auto" w:fill="FFFFFF"/>
        <w:spacing w:after="240" w:afterAutospacing="0"/>
        <w:ind w:left="708"/>
        <w:rPr>
          <w:rFonts w:asciiTheme="minorHAnsi" w:hAnsiTheme="minorHAnsi"/>
          <w:sz w:val="20"/>
          <w:szCs w:val="20"/>
          <w:lang w:val="pl-PL"/>
        </w:rPr>
      </w:pPr>
      <w:r w:rsidRPr="00440504">
        <w:rPr>
          <w:rFonts w:asciiTheme="minorHAnsi" w:hAnsiTheme="minorHAnsi"/>
          <w:b/>
          <w:sz w:val="20"/>
          <w:szCs w:val="20"/>
          <w:lang w:val="pl-PL"/>
        </w:rPr>
        <w:t>High throughput gas chromatography</w:t>
      </w:r>
      <w:r w:rsidRPr="00440504">
        <w:rPr>
          <w:rFonts w:asciiTheme="minorHAnsi" w:hAnsiTheme="minorHAnsi"/>
          <w:sz w:val="20"/>
          <w:szCs w:val="20"/>
          <w:lang w:val="pl-PL"/>
        </w:rPr>
        <w:br/>
      </w:r>
      <w:r w:rsidR="00DB1326" w:rsidRPr="00440504">
        <w:rPr>
          <w:rFonts w:asciiTheme="minorHAnsi" w:hAnsiTheme="minorHAnsi"/>
          <w:sz w:val="20"/>
          <w:szCs w:val="20"/>
          <w:lang w:val="pl-PL"/>
        </w:rPr>
        <w:t>L</w:t>
      </w:r>
      <w:r w:rsidRPr="00440504">
        <w:rPr>
          <w:rFonts w:asciiTheme="minorHAnsi" w:hAnsiTheme="minorHAnsi"/>
          <w:sz w:val="20"/>
          <w:szCs w:val="20"/>
          <w:lang w:val="pl-PL"/>
        </w:rPr>
        <w:t>iczba osób – 4 dni, czas 2 dni, koszt – 1000zł, prof. Henryk Jeleń, poza Wydziałem)</w:t>
      </w:r>
    </w:p>
    <w:p w14:paraId="596E475F" w14:textId="77777777" w:rsidR="000057E7" w:rsidRPr="00BD2458" w:rsidRDefault="000057E7" w:rsidP="00BD2458">
      <w:pPr>
        <w:pStyle w:val="p1"/>
        <w:spacing w:before="100" w:beforeAutospacing="1" w:after="240"/>
        <w:ind w:left="708"/>
        <w:rPr>
          <w:rFonts w:asciiTheme="minorHAnsi" w:hAnsiTheme="minorHAnsi"/>
          <w:sz w:val="20"/>
          <w:szCs w:val="20"/>
        </w:rPr>
      </w:pPr>
      <w:r w:rsidRPr="00440504">
        <w:rPr>
          <w:rStyle w:val="s1"/>
          <w:rFonts w:asciiTheme="minorHAnsi" w:hAnsiTheme="minorHAnsi"/>
          <w:b/>
          <w:sz w:val="20"/>
          <w:szCs w:val="20"/>
        </w:rPr>
        <w:t>Gas chromatographic analysis of fatty acid methyl esters</w:t>
      </w:r>
      <w:r w:rsidRPr="00440504">
        <w:rPr>
          <w:rStyle w:val="s1"/>
          <w:rFonts w:asciiTheme="minorHAnsi" w:hAnsiTheme="minorHAnsi"/>
          <w:sz w:val="20"/>
          <w:szCs w:val="20"/>
        </w:rPr>
        <w:br/>
      </w:r>
      <w:r w:rsidR="00DB1326" w:rsidRPr="00BD2458">
        <w:rPr>
          <w:rStyle w:val="s1"/>
          <w:rFonts w:asciiTheme="minorHAnsi" w:hAnsiTheme="minorHAnsi"/>
          <w:sz w:val="20"/>
          <w:szCs w:val="20"/>
        </w:rPr>
        <w:t>L</w:t>
      </w:r>
      <w:r w:rsidRPr="00BD2458">
        <w:rPr>
          <w:rStyle w:val="s1"/>
          <w:rFonts w:asciiTheme="minorHAnsi" w:hAnsiTheme="minorHAnsi"/>
          <w:sz w:val="20"/>
          <w:szCs w:val="20"/>
        </w:rPr>
        <w:t>iczba osób 3, czas 5 dni, koszt ku</w:t>
      </w:r>
      <w:r w:rsidR="00DB1326" w:rsidRPr="00BD2458">
        <w:rPr>
          <w:rStyle w:val="s1"/>
          <w:rFonts w:asciiTheme="minorHAnsi" w:hAnsiTheme="minorHAnsi"/>
          <w:sz w:val="20"/>
          <w:szCs w:val="20"/>
        </w:rPr>
        <w:t>rsu 2500 zł, prof. Adam Cieślak</w:t>
      </w:r>
    </w:p>
    <w:p w14:paraId="596E4760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sz w:val="20"/>
          <w:szCs w:val="20"/>
          <w:lang w:val="pl-PL"/>
        </w:rPr>
        <w:t>Sanger sequencing</w:t>
      </w:r>
      <w:r w:rsidRPr="00440504">
        <w:rPr>
          <w:rFonts w:eastAsia="Times New Roman" w:cs="Times New Roman"/>
          <w:sz w:val="20"/>
          <w:szCs w:val="20"/>
          <w:lang w:val="pl-PL"/>
        </w:rPr>
        <w:br/>
        <w:t>liczba osób 2-3, czas 3 dni, koszt kursu 1000 zł, dr Joanna Nowacka-Woszuk</w:t>
      </w:r>
    </w:p>
    <w:p w14:paraId="596E4761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sz w:val="20"/>
          <w:szCs w:val="20"/>
          <w:lang w:val="pl-PL"/>
        </w:rPr>
        <w:t>Fluorescent in situ hybridization</w:t>
      </w:r>
      <w:r w:rsidRPr="00440504">
        <w:rPr>
          <w:rFonts w:eastAsia="Times New Roman" w:cs="Times New Roman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sz w:val="20"/>
          <w:szCs w:val="20"/>
          <w:lang w:val="pl-PL"/>
        </w:rPr>
        <w:t>iczba osób: 2, czas 5 dni, koszt kursu: 2000 zł, dr hab. Izabela Szczerbal</w:t>
      </w:r>
    </w:p>
    <w:p w14:paraId="596E4762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sz w:val="20"/>
          <w:szCs w:val="20"/>
          <w:lang w:val="pl-PL"/>
        </w:rPr>
        <w:t>Real-time PCR</w:t>
      </w:r>
      <w:r w:rsidRPr="00440504">
        <w:rPr>
          <w:rFonts w:eastAsia="Times New Roman" w:cs="Times New Roman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sz w:val="20"/>
          <w:szCs w:val="20"/>
          <w:lang w:val="pl-PL"/>
        </w:rPr>
        <w:t>iczba osób: 2, czas: 3 dni, koszt kursu: 1200 zł, dr Dawid Szczepankiewicz</w:t>
      </w:r>
    </w:p>
    <w:p w14:paraId="596E4763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color w:val="222222"/>
          <w:sz w:val="20"/>
          <w:szCs w:val="20"/>
          <w:lang w:val="pl-PL"/>
        </w:rPr>
        <w:t>Western blot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t xml:space="preserve">iczba osób: 2-3, czas 3 dni, koszt kursu: 1000 zł, </w:t>
      </w:r>
      <w:r w:rsidRPr="00440504">
        <w:rPr>
          <w:rFonts w:eastAsia="Times New Roman" w:cs="Times New Roman"/>
          <w:color w:val="222222"/>
          <w:sz w:val="20"/>
          <w:szCs w:val="20"/>
          <w:shd w:val="clear" w:color="auto" w:fill="FFFFFF"/>
          <w:lang w:val="pl-PL"/>
        </w:rPr>
        <w:t>dr Monika Dragan</w:t>
      </w:r>
    </w:p>
    <w:p w14:paraId="596E4764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sz w:val="20"/>
          <w:szCs w:val="20"/>
          <w:lang w:val="pl-PL"/>
        </w:rPr>
      </w:pPr>
      <w:r w:rsidRPr="00440504">
        <w:rPr>
          <w:rFonts w:eastAsia="Times New Roman" w:cs="Times New Roman"/>
          <w:b/>
          <w:color w:val="222222"/>
          <w:sz w:val="20"/>
          <w:szCs w:val="20"/>
          <w:lang w:val="pl-PL"/>
        </w:rPr>
        <w:t>Confocal microscopy in cell culture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br/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t>L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t>iczba osób 2-4, czas 3 dni, koszt 2000 zł, dr Tatiana Wojciechowicz</w:t>
      </w:r>
    </w:p>
    <w:p w14:paraId="596E4765" w14:textId="77777777" w:rsidR="000057E7" w:rsidRPr="00440504" w:rsidRDefault="000057E7" w:rsidP="00BD2458">
      <w:pPr>
        <w:spacing w:before="100" w:beforeAutospacing="1" w:after="240"/>
        <w:ind w:left="708"/>
        <w:rPr>
          <w:rStyle w:val="shorttext"/>
          <w:rFonts w:cs="Times New Roman"/>
          <w:sz w:val="20"/>
          <w:szCs w:val="20"/>
          <w:lang w:val="pl-PL"/>
        </w:rPr>
      </w:pPr>
      <w:r w:rsidRPr="00440504">
        <w:rPr>
          <w:rStyle w:val="shorttext"/>
          <w:rFonts w:cs="Times New Roman"/>
          <w:b/>
          <w:sz w:val="20"/>
          <w:szCs w:val="20"/>
          <w:lang w:val="pl-PL"/>
        </w:rPr>
        <w:t>Basics of computer image analysis</w:t>
      </w:r>
      <w:r w:rsidRPr="00440504">
        <w:rPr>
          <w:rStyle w:val="shorttext"/>
          <w:rFonts w:cs="Times New Roman"/>
          <w:sz w:val="20"/>
          <w:szCs w:val="20"/>
          <w:lang w:val="pl-PL"/>
        </w:rPr>
        <w:br/>
      </w:r>
      <w:r w:rsidR="00DB1326" w:rsidRPr="00440504">
        <w:rPr>
          <w:rStyle w:val="shorttext"/>
          <w:rFonts w:cs="Times New Roman"/>
          <w:sz w:val="20"/>
          <w:szCs w:val="20"/>
          <w:lang w:val="pl-PL"/>
        </w:rPr>
        <w:t>L</w:t>
      </w:r>
      <w:r w:rsidRPr="00440504">
        <w:rPr>
          <w:rStyle w:val="shorttext"/>
          <w:rFonts w:cs="Times New Roman"/>
          <w:sz w:val="20"/>
          <w:szCs w:val="20"/>
          <w:lang w:val="pl-PL"/>
        </w:rPr>
        <w:t>iczba osób: 4-6, czas 10-12h, koszt ok. 1000 zł, prof. Piotr Ślósarz</w:t>
      </w:r>
    </w:p>
    <w:p w14:paraId="596E4766" w14:textId="77777777" w:rsidR="000057E7" w:rsidRPr="00440504" w:rsidRDefault="000057E7" w:rsidP="00BD2458">
      <w:pPr>
        <w:spacing w:before="100" w:beforeAutospacing="1" w:after="240"/>
        <w:ind w:left="708"/>
        <w:rPr>
          <w:rFonts w:cs="Times New Roman"/>
          <w:sz w:val="20"/>
          <w:szCs w:val="20"/>
          <w:lang w:val="pl-PL"/>
        </w:rPr>
      </w:pPr>
      <w:r w:rsidRPr="00440504">
        <w:rPr>
          <w:rFonts w:cs="Times New Roman"/>
          <w:b/>
          <w:sz w:val="20"/>
          <w:szCs w:val="20"/>
          <w:lang w:val="pl-PL"/>
        </w:rPr>
        <w:t>Texture analysis of animal origin products</w:t>
      </w:r>
      <w:r w:rsidRPr="00440504">
        <w:rPr>
          <w:rFonts w:cs="Times New Roman"/>
          <w:sz w:val="20"/>
          <w:szCs w:val="20"/>
          <w:lang w:val="pl-PL"/>
        </w:rPr>
        <w:br/>
      </w:r>
      <w:r w:rsidR="00DB1326" w:rsidRPr="00440504">
        <w:rPr>
          <w:rFonts w:cs="Times New Roman"/>
          <w:sz w:val="20"/>
          <w:szCs w:val="20"/>
          <w:lang w:val="pl-PL"/>
        </w:rPr>
        <w:t>L</w:t>
      </w:r>
      <w:r w:rsidRPr="00440504">
        <w:rPr>
          <w:rFonts w:cs="Times New Roman"/>
          <w:sz w:val="20"/>
          <w:szCs w:val="20"/>
          <w:lang w:val="pl-PL"/>
        </w:rPr>
        <w:t>iczba osób: 2-5, czas 10-12 godzin, koszt ok. 2000 zł, dr Sylwia Bielińska-Nowak</w:t>
      </w:r>
    </w:p>
    <w:p w14:paraId="596E4767" w14:textId="77777777" w:rsidR="000057E7" w:rsidRPr="00BD2458" w:rsidRDefault="000057E7" w:rsidP="00BD2458">
      <w:pPr>
        <w:spacing w:before="100" w:beforeAutospacing="1" w:after="240"/>
        <w:ind w:left="708"/>
        <w:rPr>
          <w:rFonts w:cs="Times New Roman"/>
          <w:sz w:val="20"/>
          <w:szCs w:val="20"/>
        </w:rPr>
      </w:pPr>
      <w:r w:rsidRPr="00BD2458">
        <w:rPr>
          <w:rFonts w:cs="Times New Roman"/>
          <w:b/>
          <w:color w:val="222222"/>
          <w:sz w:val="20"/>
          <w:szCs w:val="20"/>
          <w:shd w:val="clear" w:color="auto" w:fill="FFFFFF"/>
        </w:rPr>
        <w:t>Fish biomass and abundance on the base of Nordic gillnet sampling</w:t>
      </w:r>
      <w:r w:rsidRPr="00BD2458">
        <w:rPr>
          <w:rFonts w:cs="Times New Roman"/>
          <w:color w:val="222222"/>
          <w:sz w:val="20"/>
          <w:szCs w:val="20"/>
          <w:shd w:val="clear" w:color="auto" w:fill="FFFFFF"/>
        </w:rPr>
        <w:br/>
      </w:r>
      <w:r w:rsidR="00DB1326" w:rsidRPr="00BD2458">
        <w:rPr>
          <w:rFonts w:cs="Times New Roman"/>
          <w:color w:val="222222"/>
          <w:sz w:val="20"/>
          <w:szCs w:val="20"/>
          <w:shd w:val="clear" w:color="auto" w:fill="FFFFFF"/>
        </w:rPr>
        <w:t>L</w:t>
      </w:r>
      <w:r w:rsidRPr="00BD2458">
        <w:rPr>
          <w:rFonts w:cs="Times New Roman"/>
          <w:color w:val="222222"/>
          <w:sz w:val="20"/>
          <w:szCs w:val="20"/>
          <w:shd w:val="clear" w:color="auto" w:fill="FFFFFF"/>
        </w:rPr>
        <w:t>iczba osób 2-3, czas 3 dni, koszt kursu 2500 zł, dr hab. Jan Mazurkiewicz</w:t>
      </w:r>
    </w:p>
    <w:p w14:paraId="596E4768" w14:textId="77777777" w:rsidR="000057E7" w:rsidRPr="00BD2458" w:rsidRDefault="000057E7" w:rsidP="00BD2458">
      <w:pPr>
        <w:spacing w:before="100" w:beforeAutospacing="1" w:after="240"/>
        <w:ind w:left="708"/>
        <w:rPr>
          <w:rFonts w:cs="Times New Roman"/>
          <w:sz w:val="20"/>
          <w:szCs w:val="20"/>
        </w:rPr>
      </w:pPr>
      <w:r w:rsidRPr="00BD2458">
        <w:rPr>
          <w:rFonts w:cs="Times New Roman"/>
          <w:b/>
          <w:color w:val="222222"/>
          <w:sz w:val="20"/>
          <w:szCs w:val="20"/>
          <w:shd w:val="clear" w:color="auto" w:fill="FFFFFF"/>
        </w:rPr>
        <w:t>EFI+ fish-based ecological assessment of rivers</w:t>
      </w:r>
      <w:r w:rsidRPr="00BD2458">
        <w:rPr>
          <w:rFonts w:cs="Times New Roman"/>
          <w:color w:val="222222"/>
          <w:sz w:val="20"/>
          <w:szCs w:val="20"/>
          <w:shd w:val="clear" w:color="auto" w:fill="FFFFFF"/>
        </w:rPr>
        <w:br/>
      </w:r>
      <w:r w:rsidR="00DB1326" w:rsidRPr="00BD2458">
        <w:rPr>
          <w:rFonts w:cs="Times New Roman"/>
          <w:color w:val="222222"/>
          <w:sz w:val="20"/>
          <w:szCs w:val="20"/>
          <w:shd w:val="clear" w:color="auto" w:fill="FFFFFF"/>
        </w:rPr>
        <w:t>L</w:t>
      </w:r>
      <w:r w:rsidRPr="00BD2458">
        <w:rPr>
          <w:rFonts w:cs="Times New Roman"/>
          <w:color w:val="222222"/>
          <w:sz w:val="20"/>
          <w:szCs w:val="20"/>
          <w:shd w:val="clear" w:color="auto" w:fill="FFFFFF"/>
        </w:rPr>
        <w:t>iczba osób 2-3, Czas 3 dni, Koszt kursu 3000 zł, dr Janusz Golski, dr Wojciech Andrzejewski</w:t>
      </w:r>
    </w:p>
    <w:p w14:paraId="596E4769" w14:textId="77777777" w:rsidR="000057E7" w:rsidRPr="00440504" w:rsidRDefault="000057E7" w:rsidP="00BD2458">
      <w:pPr>
        <w:pStyle w:val="p1"/>
        <w:spacing w:before="100" w:beforeAutospacing="1" w:after="240"/>
        <w:ind w:left="708"/>
        <w:rPr>
          <w:rFonts w:asciiTheme="minorHAnsi" w:hAnsiTheme="minorHAnsi"/>
          <w:sz w:val="20"/>
          <w:szCs w:val="20"/>
        </w:rPr>
      </w:pPr>
      <w:r w:rsidRPr="00440504">
        <w:rPr>
          <w:rStyle w:val="s1"/>
          <w:rFonts w:asciiTheme="minorHAnsi" w:hAnsiTheme="minorHAnsi"/>
          <w:b/>
          <w:sz w:val="20"/>
          <w:szCs w:val="20"/>
        </w:rPr>
        <w:t xml:space="preserve">Rumen </w:t>
      </w:r>
      <w:r w:rsidRPr="00440504">
        <w:rPr>
          <w:rStyle w:val="s1"/>
          <w:rFonts w:asciiTheme="minorHAnsi" w:hAnsiTheme="minorHAnsi"/>
          <w:b/>
          <w:i/>
          <w:sz w:val="20"/>
          <w:szCs w:val="20"/>
        </w:rPr>
        <w:t>in vitro</w:t>
      </w:r>
      <w:r w:rsidRPr="00440504">
        <w:rPr>
          <w:rStyle w:val="s1"/>
          <w:rFonts w:asciiTheme="minorHAnsi" w:hAnsiTheme="minorHAnsi"/>
          <w:b/>
          <w:sz w:val="20"/>
          <w:szCs w:val="20"/>
        </w:rPr>
        <w:t xml:space="preserve"> incubation technique</w:t>
      </w:r>
      <w:r w:rsidRPr="00440504">
        <w:rPr>
          <w:rStyle w:val="s1"/>
          <w:rFonts w:asciiTheme="minorHAnsi" w:hAnsiTheme="minorHAnsi"/>
          <w:sz w:val="20"/>
          <w:szCs w:val="20"/>
        </w:rPr>
        <w:br/>
      </w:r>
      <w:r w:rsidR="00DB1326" w:rsidRPr="00440504">
        <w:rPr>
          <w:rStyle w:val="s1"/>
          <w:rFonts w:asciiTheme="minorHAnsi" w:hAnsiTheme="minorHAnsi"/>
          <w:sz w:val="20"/>
          <w:szCs w:val="20"/>
        </w:rPr>
        <w:t>L</w:t>
      </w:r>
      <w:r w:rsidRPr="00440504">
        <w:rPr>
          <w:rStyle w:val="s1"/>
          <w:rFonts w:asciiTheme="minorHAnsi" w:hAnsiTheme="minorHAnsi"/>
          <w:sz w:val="20"/>
          <w:szCs w:val="20"/>
        </w:rPr>
        <w:t>iczba osób 2, c</w:t>
      </w:r>
      <w:r w:rsidRPr="00BD2458">
        <w:rPr>
          <w:rStyle w:val="s1"/>
          <w:rFonts w:asciiTheme="minorHAnsi" w:hAnsiTheme="minorHAnsi"/>
          <w:sz w:val="20"/>
          <w:szCs w:val="20"/>
        </w:rPr>
        <w:t xml:space="preserve">zas 5 dni, koszt kursu 2000 zł, prof. </w:t>
      </w:r>
      <w:r w:rsidRPr="00440504">
        <w:rPr>
          <w:rStyle w:val="s1"/>
          <w:rFonts w:asciiTheme="minorHAnsi" w:hAnsiTheme="minorHAnsi"/>
          <w:sz w:val="20"/>
          <w:szCs w:val="20"/>
        </w:rPr>
        <w:t>Adam Cieślak</w:t>
      </w:r>
    </w:p>
    <w:p w14:paraId="596E476A" w14:textId="77777777" w:rsidR="000057E7" w:rsidRPr="00440504" w:rsidRDefault="000057E7" w:rsidP="00BD2458">
      <w:pPr>
        <w:pStyle w:val="p1"/>
        <w:spacing w:before="100" w:beforeAutospacing="1" w:after="240"/>
        <w:ind w:left="708"/>
        <w:rPr>
          <w:rStyle w:val="s1"/>
          <w:rFonts w:asciiTheme="minorHAnsi" w:hAnsiTheme="minorHAnsi"/>
          <w:sz w:val="20"/>
          <w:szCs w:val="20"/>
        </w:rPr>
      </w:pPr>
      <w:r w:rsidRPr="00440504">
        <w:rPr>
          <w:rStyle w:val="s1"/>
          <w:rFonts w:asciiTheme="minorHAnsi" w:hAnsiTheme="minorHAnsi"/>
          <w:b/>
          <w:sz w:val="20"/>
          <w:szCs w:val="20"/>
        </w:rPr>
        <w:t>Basic of rumen microbiology</w:t>
      </w:r>
      <w:r w:rsidRPr="00440504">
        <w:rPr>
          <w:rStyle w:val="s1"/>
          <w:rFonts w:asciiTheme="minorHAnsi" w:hAnsiTheme="minorHAnsi"/>
          <w:sz w:val="20"/>
          <w:szCs w:val="20"/>
        </w:rPr>
        <w:br/>
      </w:r>
      <w:r w:rsidR="00DB1326" w:rsidRPr="00440504">
        <w:rPr>
          <w:rStyle w:val="s1"/>
          <w:rFonts w:asciiTheme="minorHAnsi" w:hAnsiTheme="minorHAnsi"/>
          <w:sz w:val="20"/>
          <w:szCs w:val="20"/>
        </w:rPr>
        <w:t>L</w:t>
      </w:r>
      <w:r w:rsidRPr="00440504">
        <w:rPr>
          <w:rStyle w:val="s1"/>
          <w:rFonts w:asciiTheme="minorHAnsi" w:hAnsiTheme="minorHAnsi"/>
          <w:sz w:val="20"/>
          <w:szCs w:val="20"/>
        </w:rPr>
        <w:t>iczba osób 2, c</w:t>
      </w:r>
      <w:r w:rsidRPr="00BD2458">
        <w:rPr>
          <w:rStyle w:val="s1"/>
          <w:rFonts w:asciiTheme="minorHAnsi" w:hAnsiTheme="minorHAnsi"/>
          <w:sz w:val="20"/>
          <w:szCs w:val="20"/>
        </w:rPr>
        <w:t xml:space="preserve">zas 5 dni, koszt kursu 2000 zł, prof. </w:t>
      </w:r>
      <w:r w:rsidRPr="00440504">
        <w:rPr>
          <w:rStyle w:val="s1"/>
          <w:rFonts w:asciiTheme="minorHAnsi" w:hAnsiTheme="minorHAnsi"/>
          <w:sz w:val="20"/>
          <w:szCs w:val="20"/>
        </w:rPr>
        <w:t>Małgorzata Szumacher-Strabel</w:t>
      </w:r>
    </w:p>
    <w:p w14:paraId="596E476B" w14:textId="77777777" w:rsidR="000057E7" w:rsidRPr="00440504" w:rsidRDefault="000057E7" w:rsidP="00BD2458">
      <w:pPr>
        <w:spacing w:after="240"/>
        <w:ind w:left="708"/>
        <w:rPr>
          <w:rFonts w:cs="Times New Roman"/>
          <w:sz w:val="20"/>
          <w:szCs w:val="20"/>
          <w:lang w:val="pl-PL"/>
        </w:rPr>
      </w:pPr>
      <w:r w:rsidRPr="00440504">
        <w:rPr>
          <w:rFonts w:cs="Times New Roman"/>
          <w:b/>
          <w:sz w:val="20"/>
          <w:szCs w:val="20"/>
          <w:lang w:val="pl-PL"/>
        </w:rPr>
        <w:lastRenderedPageBreak/>
        <w:t>Gamete and embryo micromanipulation in animal reproduction</w:t>
      </w:r>
      <w:r w:rsidRPr="00440504">
        <w:rPr>
          <w:rFonts w:cs="Times New Roman"/>
          <w:sz w:val="20"/>
          <w:szCs w:val="20"/>
          <w:lang w:val="pl-PL"/>
        </w:rPr>
        <w:br/>
      </w:r>
      <w:r w:rsidR="00DB1326" w:rsidRPr="00440504">
        <w:rPr>
          <w:rFonts w:cs="Times New Roman"/>
          <w:sz w:val="20"/>
          <w:szCs w:val="20"/>
          <w:lang w:val="pl-PL"/>
        </w:rPr>
        <w:t>L</w:t>
      </w:r>
      <w:r w:rsidRPr="00440504">
        <w:rPr>
          <w:rFonts w:cs="Times New Roman"/>
          <w:sz w:val="20"/>
          <w:szCs w:val="20"/>
          <w:lang w:val="pl-PL"/>
        </w:rPr>
        <w:t>iczba osób:3, czas 1 dzień,</w:t>
      </w:r>
      <w:r w:rsidR="00DB1326" w:rsidRPr="00440504">
        <w:rPr>
          <w:rFonts w:cs="Times New Roman"/>
          <w:sz w:val="20"/>
          <w:szCs w:val="20"/>
          <w:lang w:val="pl-PL"/>
        </w:rPr>
        <w:t xml:space="preserve"> koszt 1000 zł, dr Zofia Madeja</w:t>
      </w:r>
    </w:p>
    <w:p w14:paraId="596E476C" w14:textId="77777777" w:rsidR="000057E7" w:rsidRPr="00440504" w:rsidRDefault="000057E7" w:rsidP="00BD2458">
      <w:pPr>
        <w:spacing w:after="240"/>
        <w:ind w:left="708"/>
        <w:rPr>
          <w:rFonts w:cs="Times New Roman"/>
          <w:sz w:val="20"/>
          <w:szCs w:val="20"/>
          <w:lang w:val="pl-PL"/>
        </w:rPr>
      </w:pPr>
      <w:r w:rsidRPr="00440504">
        <w:rPr>
          <w:rFonts w:cs="Times New Roman"/>
          <w:b/>
          <w:sz w:val="20"/>
          <w:szCs w:val="20"/>
          <w:lang w:val="pl-PL"/>
        </w:rPr>
        <w:t>Preimplantation genetic diagnosis of in vitro produced embryos</w:t>
      </w:r>
      <w:r w:rsidRPr="00440504">
        <w:rPr>
          <w:rFonts w:cs="Times New Roman"/>
          <w:sz w:val="20"/>
          <w:szCs w:val="20"/>
          <w:lang w:val="pl-PL"/>
        </w:rPr>
        <w:br/>
      </w:r>
      <w:r w:rsidR="00DB1326" w:rsidRPr="00440504">
        <w:rPr>
          <w:rFonts w:cs="Times New Roman"/>
          <w:sz w:val="20"/>
          <w:szCs w:val="20"/>
          <w:lang w:val="pl-PL"/>
        </w:rPr>
        <w:t>L</w:t>
      </w:r>
      <w:r w:rsidRPr="00440504">
        <w:rPr>
          <w:rFonts w:cs="Times New Roman"/>
          <w:sz w:val="20"/>
          <w:szCs w:val="20"/>
          <w:lang w:val="pl-PL"/>
        </w:rPr>
        <w:t xml:space="preserve">iczba osób: 3, czas 2 dni, </w:t>
      </w:r>
      <w:r w:rsidR="00DB1326" w:rsidRPr="00440504">
        <w:rPr>
          <w:rFonts w:cs="Times New Roman"/>
          <w:sz w:val="20"/>
          <w:szCs w:val="20"/>
          <w:lang w:val="pl-PL"/>
        </w:rPr>
        <w:t>koszt 2500 zł, dr Piotr Pawlak</w:t>
      </w:r>
    </w:p>
    <w:p w14:paraId="596E476D" w14:textId="77777777" w:rsidR="000057E7" w:rsidRPr="00440504" w:rsidRDefault="000057E7" w:rsidP="00BD2458">
      <w:pPr>
        <w:shd w:val="clear" w:color="auto" w:fill="FFFFFF"/>
        <w:spacing w:before="100" w:beforeAutospacing="1" w:after="240" w:line="240" w:lineRule="auto"/>
        <w:ind w:left="708"/>
        <w:rPr>
          <w:rFonts w:eastAsia="Times New Roman" w:cs="Times New Roman"/>
          <w:color w:val="222222"/>
          <w:sz w:val="20"/>
          <w:szCs w:val="20"/>
          <w:lang w:val="pl-PL"/>
        </w:rPr>
      </w:pPr>
      <w:r w:rsidRPr="00BD2458">
        <w:rPr>
          <w:rFonts w:eastAsia="Times New Roman" w:cs="Times New Roman"/>
          <w:b/>
          <w:color w:val="222222"/>
          <w:sz w:val="20"/>
          <w:szCs w:val="20"/>
        </w:rPr>
        <w:t xml:space="preserve">Reproductive biotechnologies in cattle breeding - AI, ET and OPU. </w:t>
      </w:r>
      <w:r w:rsidRPr="00440504">
        <w:rPr>
          <w:rFonts w:eastAsia="Times New Roman" w:cs="Times New Roman"/>
          <w:b/>
          <w:color w:val="222222"/>
          <w:sz w:val="20"/>
          <w:szCs w:val="20"/>
          <w:lang w:val="pl-PL"/>
        </w:rPr>
        <w:t>Practical course on a dairy farm</w:t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t>.</w:t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br/>
        <w:t>L</w:t>
      </w:r>
      <w:r w:rsidRPr="00440504">
        <w:rPr>
          <w:rFonts w:eastAsia="Times New Roman" w:cs="Times New Roman"/>
          <w:color w:val="222222"/>
          <w:sz w:val="20"/>
          <w:szCs w:val="20"/>
          <w:lang w:val="pl-PL"/>
        </w:rPr>
        <w:t xml:space="preserve">iczba osób - max. 5, czas - 2 dni, koszt kursu – 3000 zł, prof. Dorota Cieślak, dr hab. </w:t>
      </w:r>
      <w:r w:rsidR="00DB1326" w:rsidRPr="00440504">
        <w:rPr>
          <w:rFonts w:eastAsia="Times New Roman" w:cs="Times New Roman"/>
          <w:color w:val="222222"/>
          <w:sz w:val="20"/>
          <w:szCs w:val="20"/>
          <w:lang w:val="pl-PL"/>
        </w:rPr>
        <w:t>Ewelina Warzych-Plejer</w:t>
      </w:r>
    </w:p>
    <w:p w14:paraId="596E476E" w14:textId="77777777" w:rsidR="000057E7" w:rsidRPr="00440504" w:rsidRDefault="000057E7">
      <w:pPr>
        <w:rPr>
          <w:rFonts w:ascii="Calibri" w:eastAsia="Times New Roman" w:hAnsi="Calibri" w:cs="Times New Roman"/>
          <w:lang w:val="pl-PL"/>
        </w:rPr>
      </w:pPr>
    </w:p>
    <w:p w14:paraId="596E476F" w14:textId="77777777" w:rsidR="00DB1326" w:rsidRPr="00440504" w:rsidRDefault="00DB1326">
      <w:pPr>
        <w:rPr>
          <w:rFonts w:ascii="Calibri" w:eastAsia="Times New Roman" w:hAnsi="Calibri" w:cs="Times New Roman"/>
          <w:b/>
          <w:lang w:val="pl-PL"/>
        </w:rPr>
      </w:pPr>
      <w:r w:rsidRPr="00440504">
        <w:rPr>
          <w:rFonts w:ascii="Calibri" w:eastAsia="Times New Roman" w:hAnsi="Calibri" w:cs="Times New Roman"/>
          <w:b/>
          <w:lang w:val="pl-PL"/>
        </w:rPr>
        <w:br w:type="page"/>
      </w:r>
    </w:p>
    <w:p w14:paraId="596E4770" w14:textId="77777777" w:rsidR="00000FCE" w:rsidRPr="00440504" w:rsidRDefault="00000FCE" w:rsidP="00AC3FE4">
      <w:pPr>
        <w:spacing w:after="0" w:line="240" w:lineRule="auto"/>
        <w:jc w:val="both"/>
        <w:rPr>
          <w:rFonts w:ascii="Calibri" w:eastAsia="Times New Roman" w:hAnsi="Calibri" w:cs="Times New Roman"/>
          <w:b/>
          <w:lang w:val="pl-PL"/>
        </w:rPr>
      </w:pPr>
      <w:r w:rsidRPr="00440504">
        <w:rPr>
          <w:rFonts w:ascii="Calibri" w:eastAsia="Times New Roman" w:hAnsi="Calibri" w:cs="Times New Roman"/>
          <w:b/>
          <w:lang w:val="pl-PL"/>
        </w:rPr>
        <w:lastRenderedPageBreak/>
        <w:t>Profile kształcenia</w:t>
      </w:r>
    </w:p>
    <w:p w14:paraId="596E4771" w14:textId="77777777" w:rsidR="00000FCE" w:rsidRPr="00440504" w:rsidRDefault="00000FCE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772" w14:textId="77777777" w:rsidR="00BD352D" w:rsidRPr="00440504" w:rsidRDefault="00000FCE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440504">
        <w:rPr>
          <w:rFonts w:ascii="Calibri" w:eastAsia="Times New Roman" w:hAnsi="Calibri" w:cs="Times New Roman"/>
          <w:lang w:val="pl-PL"/>
        </w:rPr>
        <w:t>Studia są realizowane w dwóch dostępnych profilach: akademickim oraz praktycznym. Rekrutacja na profil praktyczny uwarunkowana jest dofinansowaniem z programu "Doktorat wdrożeniowy".</w:t>
      </w:r>
    </w:p>
    <w:p w14:paraId="596E4773" w14:textId="77777777" w:rsidR="00000FCE" w:rsidRPr="00440504" w:rsidRDefault="00000FCE" w:rsidP="00AC3FE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14:paraId="596E4774" w14:textId="77777777" w:rsidR="00BD352D" w:rsidRPr="00440504" w:rsidRDefault="00BD352D" w:rsidP="00AC3FE4">
      <w:pPr>
        <w:spacing w:after="0" w:line="240" w:lineRule="auto"/>
        <w:jc w:val="both"/>
        <w:rPr>
          <w:rFonts w:ascii="Calibri" w:eastAsia="Times New Roman" w:hAnsi="Calibri" w:cs="Times New Roman"/>
          <w:b/>
          <w:lang w:val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2859"/>
        <w:gridCol w:w="2896"/>
      </w:tblGrid>
      <w:tr w:rsidR="00332E54" w:rsidRPr="005532BE" w14:paraId="596E4778" w14:textId="77777777" w:rsidTr="00000FCE">
        <w:trPr>
          <w:trHeight w:val="362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14:paraId="596E4775" w14:textId="77777777" w:rsidR="00BE19E5" w:rsidRPr="00440504" w:rsidRDefault="00BE19E5" w:rsidP="00AC3FE4">
            <w:pPr>
              <w:jc w:val="both"/>
              <w:rPr>
                <w:rFonts w:ascii="Arial Narrow" w:eastAsia="Times New Roman" w:hAnsi="Arial Narrow" w:cs="Times New Roman"/>
                <w:b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596E4776" w14:textId="77777777" w:rsidR="00BE19E5" w:rsidRPr="00020BBC" w:rsidRDefault="006E2D52" w:rsidP="00000FCE">
            <w:pPr>
              <w:rPr>
                <w:rFonts w:ascii="Arial Narrow" w:eastAsia="Times New Roman" w:hAnsi="Arial Narrow" w:cs="Times New Roman"/>
                <w:b/>
              </w:rPr>
            </w:pPr>
            <w:r w:rsidRPr="00020BBC">
              <w:rPr>
                <w:rFonts w:ascii="Arial Narrow" w:eastAsia="Times New Roman" w:hAnsi="Arial Narrow" w:cs="Times New Roman"/>
                <w:b/>
              </w:rPr>
              <w:t xml:space="preserve">Profil </w:t>
            </w:r>
            <w:r w:rsidR="00BE19E5" w:rsidRPr="00020BBC">
              <w:rPr>
                <w:rFonts w:ascii="Arial Narrow" w:eastAsia="Times New Roman" w:hAnsi="Arial Narrow" w:cs="Times New Roman"/>
                <w:b/>
              </w:rPr>
              <w:t>akademicki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96E4777" w14:textId="77777777" w:rsidR="00BE19E5" w:rsidRPr="00020BBC" w:rsidRDefault="006E2D52" w:rsidP="00000FCE">
            <w:pPr>
              <w:rPr>
                <w:rFonts w:ascii="Arial Narrow" w:eastAsia="Times New Roman" w:hAnsi="Arial Narrow" w:cs="Times New Roman"/>
                <w:b/>
              </w:rPr>
            </w:pPr>
            <w:r w:rsidRPr="00020BBC">
              <w:rPr>
                <w:rFonts w:ascii="Arial Narrow" w:eastAsia="Times New Roman" w:hAnsi="Arial Narrow" w:cs="Times New Roman"/>
                <w:b/>
              </w:rPr>
              <w:t xml:space="preserve">Profil </w:t>
            </w:r>
            <w:r w:rsidR="00BE19E5" w:rsidRPr="00020BBC">
              <w:rPr>
                <w:rFonts w:ascii="Arial Narrow" w:eastAsia="Times New Roman" w:hAnsi="Arial Narrow" w:cs="Times New Roman"/>
                <w:b/>
              </w:rPr>
              <w:t>praktyczny</w:t>
            </w:r>
          </w:p>
        </w:tc>
      </w:tr>
      <w:tr w:rsidR="00020BBC" w14:paraId="596E477D" w14:textId="77777777" w:rsidTr="00AC3FE4">
        <w:trPr>
          <w:trHeight w:val="424"/>
        </w:trPr>
        <w:tc>
          <w:tcPr>
            <w:tcW w:w="3425" w:type="dxa"/>
            <w:tcBorders>
              <w:top w:val="single" w:sz="4" w:space="0" w:color="auto"/>
            </w:tcBorders>
          </w:tcPr>
          <w:p w14:paraId="596E4779" w14:textId="77777777" w:rsidR="00020BBC" w:rsidRPr="00020BBC" w:rsidRDefault="00020BBC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Forma studiów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596E477A" w14:textId="77777777" w:rsidR="00020BBC" w:rsidRDefault="00020BBC" w:rsidP="00AC3F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Studia stacjonarne</w:t>
            </w:r>
            <w:r w:rsidR="00E10C58" w:rsidRPr="00440504">
              <w:rPr>
                <w:rFonts w:ascii="Arial Narrow" w:eastAsia="Times New Roman" w:hAnsi="Arial Narrow" w:cs="Times New Roman"/>
                <w:lang w:val="pl-PL"/>
              </w:rPr>
              <w:t>.</w:t>
            </w:r>
            <w:r w:rsidR="00E10C58" w:rsidRPr="00440504">
              <w:rPr>
                <w:rFonts w:ascii="Arial Narrow" w:eastAsia="Times New Roman" w:hAnsi="Arial Narrow" w:cs="Times New Roman"/>
                <w:lang w:val="pl-PL"/>
              </w:rPr>
              <w:br/>
            </w:r>
            <w:r w:rsidR="00E10C58" w:rsidRPr="00020BBC">
              <w:rPr>
                <w:rFonts w:ascii="Arial Narrow" w:hAnsi="Arial Narrow"/>
                <w:lang w:val="pl-PL"/>
              </w:rPr>
              <w:t>Obowiązuje systematyczna i intensywna praca i obecność w środowisku uczelni.</w:t>
            </w:r>
          </w:p>
          <w:p w14:paraId="596E477B" w14:textId="77777777" w:rsidR="00000FCE" w:rsidRPr="00440504" w:rsidRDefault="00000FCE" w:rsidP="00AC3FE4">
            <w:pPr>
              <w:pStyle w:val="Akapitzlist"/>
              <w:ind w:left="0"/>
              <w:rPr>
                <w:rFonts w:ascii="Arial Narrow" w:eastAsia="Times New Roman" w:hAnsi="Arial Narrow" w:cs="Times New Roman"/>
                <w:lang w:val="pl-PL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96E477C" w14:textId="77777777" w:rsidR="00020BBC" w:rsidRPr="00020BBC" w:rsidRDefault="00020BBC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Studia stacjonarne</w:t>
            </w:r>
          </w:p>
        </w:tc>
      </w:tr>
      <w:tr w:rsidR="005532BE" w:rsidRPr="00A14B1C" w14:paraId="596E4782" w14:textId="77777777" w:rsidTr="00AC3FE4">
        <w:tc>
          <w:tcPr>
            <w:tcW w:w="3425" w:type="dxa"/>
          </w:tcPr>
          <w:p w14:paraId="596E477E" w14:textId="77777777" w:rsidR="005532BE" w:rsidRPr="00440504" w:rsidRDefault="005532BE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Udział w programie "Doktorat wdrożeniowy"</w:t>
            </w:r>
          </w:p>
        </w:tc>
        <w:tc>
          <w:tcPr>
            <w:tcW w:w="2859" w:type="dxa"/>
          </w:tcPr>
          <w:p w14:paraId="596E477F" w14:textId="77777777" w:rsidR="005532BE" w:rsidRPr="00020BBC" w:rsidRDefault="004C66AB" w:rsidP="00AC3FE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Nie</w:t>
            </w:r>
            <w:r w:rsidR="005532BE" w:rsidRPr="00020BBC">
              <w:rPr>
                <w:rFonts w:ascii="Arial Narrow" w:eastAsia="Times New Roman" w:hAnsi="Arial Narrow" w:cs="Times New Roman"/>
              </w:rPr>
              <w:t>dostępny.</w:t>
            </w:r>
          </w:p>
        </w:tc>
        <w:tc>
          <w:tcPr>
            <w:tcW w:w="2896" w:type="dxa"/>
          </w:tcPr>
          <w:p w14:paraId="596E4780" w14:textId="77777777" w:rsidR="005532BE" w:rsidRPr="00440504" w:rsidRDefault="005532BE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Obowiązkowy. Brak rekrutacji przy braku dofinansowania.</w:t>
            </w:r>
          </w:p>
          <w:p w14:paraId="596E4781" w14:textId="77777777" w:rsidR="00020BBC" w:rsidRPr="00440504" w:rsidRDefault="00020BBC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</w:tc>
      </w:tr>
      <w:tr w:rsidR="008524CF" w14:paraId="596E4788" w14:textId="77777777" w:rsidTr="00AC3FE4">
        <w:tc>
          <w:tcPr>
            <w:tcW w:w="3425" w:type="dxa"/>
          </w:tcPr>
          <w:p w14:paraId="596E4783" w14:textId="2FC40155" w:rsidR="008524CF" w:rsidRPr="009F5EED" w:rsidRDefault="008524CF" w:rsidP="004C66AB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9F5EED">
              <w:rPr>
                <w:rFonts w:ascii="Arial Narrow" w:eastAsia="Times New Roman" w:hAnsi="Arial Narrow" w:cs="Times New Roman"/>
                <w:lang w:val="pl-PL"/>
              </w:rPr>
              <w:t>Stypendi</w:t>
            </w:r>
            <w:r w:rsidR="009F5EED" w:rsidRPr="009F5EED">
              <w:rPr>
                <w:rFonts w:ascii="Arial Narrow" w:eastAsia="Times New Roman" w:hAnsi="Arial Narrow" w:cs="Times New Roman"/>
                <w:lang w:val="pl-PL"/>
              </w:rPr>
              <w:t>a</w:t>
            </w:r>
            <w:r w:rsidRPr="009F5EED">
              <w:rPr>
                <w:rFonts w:ascii="Arial Narrow" w:eastAsia="Times New Roman" w:hAnsi="Arial Narrow" w:cs="Times New Roman"/>
                <w:lang w:val="pl-PL"/>
              </w:rPr>
              <w:t xml:space="preserve"> doktoranckie</w:t>
            </w:r>
            <w:r w:rsidR="004C66AB" w:rsidRPr="009F5EED">
              <w:rPr>
                <w:rFonts w:ascii="Arial Narrow" w:eastAsia="Times New Roman" w:hAnsi="Arial Narrow" w:cs="Times New Roman"/>
                <w:lang w:val="pl-PL"/>
              </w:rPr>
              <w:t xml:space="preserve"> ze środków UP</w:t>
            </w:r>
            <w:r w:rsidR="009F5EED" w:rsidRPr="009F5EED">
              <w:rPr>
                <w:rFonts w:ascii="Arial Narrow" w:eastAsia="Times New Roman" w:hAnsi="Arial Narrow" w:cs="Times New Roman"/>
                <w:lang w:val="pl-PL"/>
              </w:rPr>
              <w:t>, oraz stypendia</w:t>
            </w:r>
            <w:r w:rsidR="009F5EED">
              <w:rPr>
                <w:rFonts w:ascii="Arial Narrow" w:eastAsia="Times New Roman" w:hAnsi="Arial Narrow" w:cs="Times New Roman"/>
                <w:lang w:val="pl-PL"/>
              </w:rPr>
              <w:t xml:space="preserve"> dla naj</w:t>
            </w:r>
            <w:r w:rsidR="009F5EED" w:rsidRPr="009F5EED">
              <w:rPr>
                <w:rFonts w:ascii="Arial Narrow" w:eastAsia="Times New Roman" w:hAnsi="Arial Narrow" w:cs="Times New Roman"/>
                <w:lang w:val="pl-PL"/>
              </w:rPr>
              <w:t xml:space="preserve">lepszych doktorantów </w:t>
            </w:r>
          </w:p>
          <w:p w14:paraId="596E4784" w14:textId="77777777" w:rsidR="004C66AB" w:rsidRPr="009F5EED" w:rsidRDefault="004C66AB" w:rsidP="004C66AB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</w:tc>
        <w:tc>
          <w:tcPr>
            <w:tcW w:w="2859" w:type="dxa"/>
          </w:tcPr>
          <w:p w14:paraId="596E4785" w14:textId="466D4D55" w:rsidR="008524CF" w:rsidRPr="00020BBC" w:rsidRDefault="009F5EED" w:rsidP="00AC3F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Doktorant może przystąpić do konkursu stypendialnego</w:t>
            </w:r>
          </w:p>
        </w:tc>
        <w:tc>
          <w:tcPr>
            <w:tcW w:w="2896" w:type="dxa"/>
          </w:tcPr>
          <w:p w14:paraId="596E4786" w14:textId="77777777" w:rsidR="008524CF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Niedostępne</w:t>
            </w:r>
          </w:p>
          <w:p w14:paraId="596E4787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4B7C3C" w14:paraId="596E478E" w14:textId="77777777" w:rsidTr="00AC3FE4">
        <w:tc>
          <w:tcPr>
            <w:tcW w:w="3425" w:type="dxa"/>
          </w:tcPr>
          <w:p w14:paraId="596E4789" w14:textId="77777777" w:rsidR="004B7C3C" w:rsidRDefault="004B7C3C" w:rsidP="004B7C3C">
            <w:pPr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Czas studiów</w:t>
            </w:r>
          </w:p>
          <w:p w14:paraId="596E478A" w14:textId="77777777" w:rsidR="004B7C3C" w:rsidRPr="00020BBC" w:rsidRDefault="004B7C3C" w:rsidP="004B7C3C">
            <w:pPr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59" w:type="dxa"/>
          </w:tcPr>
          <w:p w14:paraId="596E478B" w14:textId="77777777" w:rsidR="004B7C3C" w:rsidRPr="00020BBC" w:rsidRDefault="004B7C3C" w:rsidP="004B7C3C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4 lata z możliwością przedłużenia o 2 lata</w:t>
            </w:r>
          </w:p>
        </w:tc>
        <w:tc>
          <w:tcPr>
            <w:tcW w:w="2896" w:type="dxa"/>
          </w:tcPr>
          <w:p w14:paraId="596E478C" w14:textId="77777777" w:rsidR="004B7C3C" w:rsidRDefault="004B7C3C" w:rsidP="00AC3FE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 lata bez możliwości przedłużenia</w:t>
            </w:r>
          </w:p>
          <w:p w14:paraId="596E478D" w14:textId="77777777" w:rsidR="004B7C3C" w:rsidRPr="00020BBC" w:rsidRDefault="004B7C3C" w:rsidP="00AC3FE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524CF" w14:paraId="596E4793" w14:textId="77777777" w:rsidTr="00AC3FE4">
        <w:tc>
          <w:tcPr>
            <w:tcW w:w="3425" w:type="dxa"/>
          </w:tcPr>
          <w:p w14:paraId="596E478F" w14:textId="77777777" w:rsidR="008524CF" w:rsidRPr="00020BBC" w:rsidRDefault="008524CF" w:rsidP="00AC3FE4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Badania</w:t>
            </w:r>
          </w:p>
        </w:tc>
        <w:tc>
          <w:tcPr>
            <w:tcW w:w="2859" w:type="dxa"/>
          </w:tcPr>
          <w:p w14:paraId="596E4790" w14:textId="77777777" w:rsidR="008524CF" w:rsidRDefault="008524CF" w:rsidP="00AC3F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020BBC">
              <w:rPr>
                <w:rFonts w:ascii="Arial Narrow" w:hAnsi="Arial Narrow"/>
                <w:lang w:val="pl-PL"/>
              </w:rPr>
              <w:t>Podstawowe lub podstawowe z elementami badań aplikacyjnych.</w:t>
            </w:r>
          </w:p>
          <w:p w14:paraId="596E4791" w14:textId="77777777" w:rsidR="008524CF" w:rsidRPr="00020BBC" w:rsidRDefault="008524CF" w:rsidP="00AC3F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96" w:type="dxa"/>
          </w:tcPr>
          <w:p w14:paraId="596E4792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Aplikacyjne</w:t>
            </w:r>
          </w:p>
        </w:tc>
      </w:tr>
      <w:tr w:rsidR="004B7C3C" w:rsidRPr="00A14B1C" w14:paraId="596E479A" w14:textId="77777777" w:rsidTr="00AC3FE4">
        <w:tc>
          <w:tcPr>
            <w:tcW w:w="3425" w:type="dxa"/>
          </w:tcPr>
          <w:p w14:paraId="596E4794" w14:textId="77777777" w:rsidR="004B7C3C" w:rsidRDefault="004B7C3C" w:rsidP="00AC3FE4">
            <w:pPr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Forma rozprawy doktorskiej</w:t>
            </w:r>
          </w:p>
          <w:p w14:paraId="596E4795" w14:textId="77777777" w:rsidR="004B7C3C" w:rsidRPr="00020BBC" w:rsidRDefault="004B7C3C" w:rsidP="00AC3FE4">
            <w:pPr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59" w:type="dxa"/>
          </w:tcPr>
          <w:p w14:paraId="596E4796" w14:textId="799A2542" w:rsidR="004B7C3C" w:rsidRDefault="004B7C3C" w:rsidP="00AC3F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Monotematyczny cykl </w:t>
            </w:r>
            <w:r w:rsidR="00363F2A">
              <w:rPr>
                <w:rFonts w:ascii="Arial Narrow" w:hAnsi="Arial Narrow"/>
                <w:lang w:val="pl-PL"/>
              </w:rPr>
              <w:t>oryginalnych</w:t>
            </w:r>
            <w:r>
              <w:rPr>
                <w:rFonts w:ascii="Arial Narrow" w:hAnsi="Arial Narrow"/>
                <w:lang w:val="pl-PL"/>
              </w:rPr>
              <w:t xml:space="preserve"> publikacji naukowych</w:t>
            </w:r>
          </w:p>
          <w:p w14:paraId="596E4797" w14:textId="77777777" w:rsidR="004B7C3C" w:rsidRPr="00020BBC" w:rsidRDefault="004B7C3C" w:rsidP="00AC3F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2896" w:type="dxa"/>
          </w:tcPr>
          <w:p w14:paraId="596E4798" w14:textId="1F76FD96" w:rsidR="004B7C3C" w:rsidRPr="00440504" w:rsidRDefault="004B7C3C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Praca projektowa, technologiczna, wdrożeniowa</w:t>
            </w:r>
            <w:r w:rsidR="00363F2A">
              <w:rPr>
                <w:rFonts w:ascii="Arial Narrow" w:eastAsia="Times New Roman" w:hAnsi="Arial Narrow" w:cs="Times New Roman"/>
                <w:lang w:val="pl-PL"/>
              </w:rPr>
              <w:t>. Może mieć</w:t>
            </w:r>
            <w:r w:rsidR="00D625DC" w:rsidRPr="00440504">
              <w:rPr>
                <w:rFonts w:ascii="Arial Narrow" w:eastAsia="Times New Roman" w:hAnsi="Arial Narrow" w:cs="Times New Roman"/>
                <w:lang w:val="pl-PL"/>
              </w:rPr>
              <w:t xml:space="preserve"> charakter poufny, stanowiąc t</w:t>
            </w:r>
            <w:r w:rsidR="00363F2A">
              <w:rPr>
                <w:rFonts w:ascii="Arial Narrow" w:eastAsia="Times New Roman" w:hAnsi="Arial Narrow" w:cs="Times New Roman"/>
                <w:lang w:val="pl-PL"/>
              </w:rPr>
              <w:t>a</w:t>
            </w:r>
            <w:r w:rsidR="00D625DC" w:rsidRPr="00440504">
              <w:rPr>
                <w:rFonts w:ascii="Arial Narrow" w:eastAsia="Times New Roman" w:hAnsi="Arial Narrow" w:cs="Times New Roman"/>
                <w:lang w:val="pl-PL"/>
              </w:rPr>
              <w:t>jemnicę przedsiębiorstwa.</w:t>
            </w:r>
          </w:p>
          <w:p w14:paraId="596E4799" w14:textId="77777777" w:rsidR="004B7C3C" w:rsidRPr="00440504" w:rsidRDefault="004B7C3C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</w:tc>
      </w:tr>
      <w:tr w:rsidR="008524CF" w:rsidRPr="00A14B1C" w14:paraId="596E479F" w14:textId="77777777" w:rsidTr="00AC3FE4">
        <w:tc>
          <w:tcPr>
            <w:tcW w:w="3425" w:type="dxa"/>
          </w:tcPr>
          <w:p w14:paraId="596E479B" w14:textId="77777777" w:rsidR="008524CF" w:rsidRPr="00020BBC" w:rsidRDefault="00E10C58" w:rsidP="00AC3FE4">
            <w:pPr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Promotor pomocniczy</w:t>
            </w:r>
          </w:p>
        </w:tc>
        <w:tc>
          <w:tcPr>
            <w:tcW w:w="2859" w:type="dxa"/>
          </w:tcPr>
          <w:p w14:paraId="596E479C" w14:textId="541B1EAB" w:rsidR="008524CF" w:rsidRPr="00020BBC" w:rsidRDefault="008524CF" w:rsidP="00AC3FE4">
            <w:pPr>
              <w:pStyle w:val="Akapitzlist"/>
              <w:ind w:left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96" w:type="dxa"/>
          </w:tcPr>
          <w:p w14:paraId="596E479D" w14:textId="77777777" w:rsidR="008524CF" w:rsidRPr="00440504" w:rsidRDefault="00E10C58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Wymagany promotor pomocniczy spełniający wymogi programu "Doktorat wdrożeniowy".</w:t>
            </w:r>
          </w:p>
          <w:p w14:paraId="596E479E" w14:textId="77777777" w:rsidR="00E10C58" w:rsidRPr="00440504" w:rsidRDefault="00E10C58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</w:tc>
      </w:tr>
      <w:tr w:rsidR="008524CF" w14:paraId="596E47A5" w14:textId="77777777" w:rsidTr="00AC3FE4">
        <w:tc>
          <w:tcPr>
            <w:tcW w:w="3425" w:type="dxa"/>
          </w:tcPr>
          <w:p w14:paraId="596E47A0" w14:textId="77777777" w:rsidR="008524CF" w:rsidRDefault="00E10C58" w:rsidP="00AC3FE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Liczba godzin p</w:t>
            </w:r>
            <w:r w:rsidR="008524CF" w:rsidRPr="00020BBC">
              <w:rPr>
                <w:rFonts w:ascii="Arial Narrow" w:eastAsia="Times New Roman" w:hAnsi="Arial Narrow" w:cs="Times New Roman"/>
              </w:rPr>
              <w:t>raktyk</w:t>
            </w:r>
            <w:r>
              <w:rPr>
                <w:rFonts w:ascii="Arial Narrow" w:eastAsia="Times New Roman" w:hAnsi="Arial Narrow" w:cs="Times New Roman"/>
              </w:rPr>
              <w:t>i</w:t>
            </w:r>
            <w:r w:rsidR="008524CF" w:rsidRPr="00020BBC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dydaktycznej</w:t>
            </w:r>
          </w:p>
          <w:p w14:paraId="596E47A1" w14:textId="77777777" w:rsidR="00E10C58" w:rsidRPr="00020BBC" w:rsidRDefault="00E10C58" w:rsidP="00AC3FE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59" w:type="dxa"/>
          </w:tcPr>
          <w:p w14:paraId="596E47A2" w14:textId="4D9A1FB9" w:rsidR="008524CF" w:rsidRPr="00020BBC" w:rsidRDefault="008524CF" w:rsidP="00AC3FE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30/60</w:t>
            </w:r>
            <w:r w:rsidR="00363F2A">
              <w:rPr>
                <w:rFonts w:ascii="Arial Narrow" w:eastAsia="Times New Roman" w:hAnsi="Arial Narrow" w:cs="Times New Roman"/>
              </w:rPr>
              <w:t xml:space="preserve"> (wg decyzji Rektora)</w:t>
            </w:r>
          </w:p>
        </w:tc>
        <w:tc>
          <w:tcPr>
            <w:tcW w:w="2896" w:type="dxa"/>
          </w:tcPr>
          <w:p w14:paraId="596E47A3" w14:textId="41E41138" w:rsidR="008524CF" w:rsidRDefault="00363F2A" w:rsidP="00AC3FE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10/</w:t>
            </w:r>
            <w:r w:rsidR="00B508A3">
              <w:rPr>
                <w:rFonts w:ascii="Arial Narrow" w:eastAsia="Times New Roman" w:hAnsi="Arial Narrow" w:cs="Times New Roman"/>
              </w:rPr>
              <w:t>30</w:t>
            </w:r>
            <w:r>
              <w:rPr>
                <w:rFonts w:ascii="Arial Narrow" w:eastAsia="Times New Roman" w:hAnsi="Arial Narrow" w:cs="Times New Roman"/>
              </w:rPr>
              <w:t xml:space="preserve"> (wg decyzji Rektora)</w:t>
            </w:r>
          </w:p>
          <w:p w14:paraId="596E47A4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524CF" w14:paraId="596E47B0" w14:textId="77777777" w:rsidTr="00AC3FE4">
        <w:tc>
          <w:tcPr>
            <w:tcW w:w="3425" w:type="dxa"/>
          </w:tcPr>
          <w:p w14:paraId="596E47A6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Zalecane przedmioty fakultatywne</w:t>
            </w:r>
          </w:p>
        </w:tc>
        <w:tc>
          <w:tcPr>
            <w:tcW w:w="2859" w:type="dxa"/>
          </w:tcPr>
          <w:p w14:paraId="596E47A7" w14:textId="77777777" w:rsidR="008524CF" w:rsidRPr="00020BBC" w:rsidRDefault="008524CF" w:rsidP="00AC3FE4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96" w:type="dxa"/>
          </w:tcPr>
          <w:p w14:paraId="596E47A8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Trening umiejętności interpersonalnych</w:t>
            </w:r>
          </w:p>
          <w:p w14:paraId="596E47A9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  <w:p w14:paraId="596E47AA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Ekonomia</w:t>
            </w:r>
          </w:p>
          <w:p w14:paraId="596E47AB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  <w:p w14:paraId="596E47AC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  <w:r w:rsidRPr="00440504">
              <w:rPr>
                <w:rFonts w:ascii="Arial Narrow" w:eastAsia="Times New Roman" w:hAnsi="Arial Narrow" w:cs="Times New Roman"/>
                <w:lang w:val="pl-PL"/>
              </w:rPr>
              <w:t>Metodologia nauk empirycznych</w:t>
            </w:r>
          </w:p>
          <w:p w14:paraId="596E47AD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  <w:p w14:paraId="596E47AE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Elementy analizy statystycznej</w:t>
            </w:r>
          </w:p>
          <w:p w14:paraId="596E47AF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524CF" w:rsidRPr="00A14B1C" w14:paraId="596E47B5" w14:textId="77777777" w:rsidTr="00AC3FE4">
        <w:tc>
          <w:tcPr>
            <w:tcW w:w="3425" w:type="dxa"/>
          </w:tcPr>
          <w:p w14:paraId="596E47B1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Zalec</w:t>
            </w:r>
            <w:r w:rsidR="006B7BD9">
              <w:rPr>
                <w:rFonts w:ascii="Arial Narrow" w:eastAsia="Times New Roman" w:hAnsi="Arial Narrow" w:cs="Times New Roman"/>
              </w:rPr>
              <w:t>ane kursy ponadprogramowe</w:t>
            </w:r>
          </w:p>
        </w:tc>
        <w:tc>
          <w:tcPr>
            <w:tcW w:w="2859" w:type="dxa"/>
          </w:tcPr>
          <w:p w14:paraId="596E47B2" w14:textId="77777777" w:rsidR="008524CF" w:rsidRPr="00020BBC" w:rsidRDefault="008524CF" w:rsidP="00AC3FE4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96" w:type="dxa"/>
          </w:tcPr>
          <w:p w14:paraId="596E47B3" w14:textId="77777777" w:rsidR="008524CF" w:rsidRPr="00440504" w:rsidRDefault="008524CF" w:rsidP="00AC3FE4">
            <w:pPr>
              <w:rPr>
                <w:rFonts w:ascii="Arial Narrow" w:hAnsi="Arial Narrow" w:cs="Arial"/>
                <w:color w:val="222222"/>
                <w:shd w:val="clear" w:color="auto" w:fill="FFFFFF"/>
                <w:lang w:val="pl-PL"/>
              </w:rPr>
            </w:pPr>
            <w:r w:rsidRPr="00440504">
              <w:rPr>
                <w:rFonts w:ascii="Arial Narrow" w:hAnsi="Arial Narrow" w:cs="Arial"/>
                <w:color w:val="222222"/>
                <w:shd w:val="clear" w:color="auto" w:fill="FFFFFF"/>
                <w:lang w:val="pl-PL"/>
              </w:rPr>
              <w:t>Komercjalizacja wyników badań – kurs Centrum Innowacji i Transferu Technologii Uniwersytetu Przyrodniczego</w:t>
            </w:r>
            <w:r w:rsidRPr="00440504">
              <w:rPr>
                <w:rFonts w:ascii="Arial Narrow" w:hAnsi="Arial Narrow" w:cs="Arial"/>
                <w:color w:val="222222"/>
                <w:lang w:val="pl-PL"/>
              </w:rPr>
              <w:br/>
            </w:r>
            <w:r w:rsidRPr="00440504">
              <w:rPr>
                <w:rFonts w:ascii="Arial Narrow" w:hAnsi="Arial Narrow" w:cs="Arial"/>
                <w:color w:val="222222"/>
                <w:shd w:val="clear" w:color="auto" w:fill="FFFFFF"/>
                <w:lang w:val="pl-PL"/>
              </w:rPr>
              <w:t>w Poznaniu</w:t>
            </w:r>
          </w:p>
          <w:p w14:paraId="596E47B4" w14:textId="77777777" w:rsidR="008524CF" w:rsidRPr="00440504" w:rsidRDefault="008524CF" w:rsidP="00AC3FE4">
            <w:pPr>
              <w:rPr>
                <w:rFonts w:ascii="Arial Narrow" w:eastAsia="Times New Roman" w:hAnsi="Arial Narrow" w:cs="Times New Roman"/>
                <w:lang w:val="pl-PL"/>
              </w:rPr>
            </w:pPr>
          </w:p>
        </w:tc>
      </w:tr>
      <w:tr w:rsidR="008524CF" w14:paraId="596E47B9" w14:textId="77777777" w:rsidTr="00AC3FE4">
        <w:tc>
          <w:tcPr>
            <w:tcW w:w="3425" w:type="dxa"/>
            <w:tcBorders>
              <w:bottom w:val="single" w:sz="4" w:space="0" w:color="auto"/>
            </w:tcBorders>
          </w:tcPr>
          <w:p w14:paraId="596E47B6" w14:textId="77777777" w:rsidR="008524CF" w:rsidRPr="00020BBC" w:rsidRDefault="008524CF" w:rsidP="00AC3FE4">
            <w:pPr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Zalecany staż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596E47B7" w14:textId="77777777" w:rsidR="008524CF" w:rsidRPr="00020BBC" w:rsidRDefault="008524CF" w:rsidP="00AC3FE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020BBC">
              <w:rPr>
                <w:rFonts w:ascii="Arial Narrow" w:eastAsia="Times New Roman" w:hAnsi="Arial Narrow" w:cs="Times New Roman"/>
              </w:rPr>
              <w:t>Staż naukowy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96E47B8" w14:textId="77777777" w:rsidR="008524CF" w:rsidRPr="00020BBC" w:rsidRDefault="008524CF" w:rsidP="00AC3FE4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020BBC">
              <w:rPr>
                <w:rFonts w:ascii="Arial Narrow" w:hAnsi="Arial Narrow" w:cs="Arial"/>
                <w:color w:val="222222"/>
                <w:shd w:val="clear" w:color="auto" w:fill="FFFFFF"/>
              </w:rPr>
              <w:t>Staż badawczo-rozwojowy</w:t>
            </w:r>
          </w:p>
        </w:tc>
      </w:tr>
    </w:tbl>
    <w:p w14:paraId="596E47BA" w14:textId="77777777" w:rsidR="00BE19E5" w:rsidRPr="00BD352D" w:rsidRDefault="00BE19E5" w:rsidP="00AC3FE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sectPr w:rsidR="00BE19E5" w:rsidRPr="00BD3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BB127" w14:textId="77777777" w:rsidR="00F10894" w:rsidRDefault="00F10894" w:rsidP="002F565F">
      <w:pPr>
        <w:spacing w:after="0" w:line="240" w:lineRule="auto"/>
      </w:pPr>
      <w:r>
        <w:separator/>
      </w:r>
    </w:p>
  </w:endnote>
  <w:endnote w:type="continuationSeparator" w:id="0">
    <w:p w14:paraId="661BB604" w14:textId="77777777" w:rsidR="00F10894" w:rsidRDefault="00F10894" w:rsidP="002F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47581"/>
      <w:docPartObj>
        <w:docPartGallery w:val="Page Numbers (Bottom of Page)"/>
        <w:docPartUnique/>
      </w:docPartObj>
    </w:sdtPr>
    <w:sdtEndPr/>
    <w:sdtContent>
      <w:p w14:paraId="01500E1D" w14:textId="0D3B6AB5" w:rsidR="00E93A2B" w:rsidRDefault="00E93A2B">
        <w:pPr>
          <w:pStyle w:val="Stopka"/>
          <w:jc w:val="center"/>
        </w:pPr>
        <w:r>
          <w:t xml:space="preserve">B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10C2" w:rsidRPr="007C10C2">
          <w:rPr>
            <w:noProof/>
            <w:lang w:val="pl-PL"/>
          </w:rPr>
          <w:t>4</w:t>
        </w:r>
        <w:r>
          <w:fldChar w:fldCharType="end"/>
        </w:r>
      </w:p>
    </w:sdtContent>
  </w:sdt>
  <w:p w14:paraId="596E47C0" w14:textId="77777777" w:rsidR="002F565F" w:rsidRDefault="002F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D0FF" w14:textId="77777777" w:rsidR="00F10894" w:rsidRDefault="00F10894" w:rsidP="002F565F">
      <w:pPr>
        <w:spacing w:after="0" w:line="240" w:lineRule="auto"/>
      </w:pPr>
      <w:r>
        <w:separator/>
      </w:r>
    </w:p>
  </w:footnote>
  <w:footnote w:type="continuationSeparator" w:id="0">
    <w:p w14:paraId="0436E0CB" w14:textId="77777777" w:rsidR="00F10894" w:rsidRDefault="00F10894" w:rsidP="002F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EE2"/>
    <w:multiLevelType w:val="hybridMultilevel"/>
    <w:tmpl w:val="FCF8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5CE"/>
    <w:multiLevelType w:val="hybridMultilevel"/>
    <w:tmpl w:val="D916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8B4"/>
    <w:multiLevelType w:val="hybridMultilevel"/>
    <w:tmpl w:val="1C7C3B8C"/>
    <w:lvl w:ilvl="0" w:tplc="FBAA4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D81"/>
    <w:multiLevelType w:val="hybridMultilevel"/>
    <w:tmpl w:val="989404AA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696"/>
    <w:multiLevelType w:val="hybridMultilevel"/>
    <w:tmpl w:val="558423A2"/>
    <w:lvl w:ilvl="0" w:tplc="7F3E1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678"/>
    <w:multiLevelType w:val="hybridMultilevel"/>
    <w:tmpl w:val="E01A034C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98769A">
      <w:start w:val="1"/>
      <w:numFmt w:val="upp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23301"/>
    <w:multiLevelType w:val="hybridMultilevel"/>
    <w:tmpl w:val="18889DDA"/>
    <w:lvl w:ilvl="0" w:tplc="51549A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7C34"/>
    <w:multiLevelType w:val="hybridMultilevel"/>
    <w:tmpl w:val="6B6EB6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30422C"/>
    <w:multiLevelType w:val="hybridMultilevel"/>
    <w:tmpl w:val="92D6C232"/>
    <w:lvl w:ilvl="0" w:tplc="7B18D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A31C5"/>
    <w:multiLevelType w:val="hybridMultilevel"/>
    <w:tmpl w:val="D8A4C072"/>
    <w:lvl w:ilvl="0" w:tplc="5032E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730E"/>
    <w:multiLevelType w:val="hybridMultilevel"/>
    <w:tmpl w:val="900CAA2C"/>
    <w:lvl w:ilvl="0" w:tplc="7F3E110E">
      <w:start w:val="1"/>
      <w:numFmt w:val="decimal"/>
      <w:lvlText w:val="%1."/>
      <w:lvlJc w:val="left"/>
      <w:pPr>
        <w:ind w:left="2367" w:hanging="720"/>
      </w:pPr>
      <w:rPr>
        <w:rFonts w:ascii="Times New Roman" w:hAnsi="Times New Roman" w:hint="default"/>
        <w:b/>
        <w:sz w:val="20"/>
      </w:rPr>
    </w:lvl>
    <w:lvl w:ilvl="1" w:tplc="C4EE784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CB70EF"/>
    <w:multiLevelType w:val="hybridMultilevel"/>
    <w:tmpl w:val="BC1E6028"/>
    <w:lvl w:ilvl="0" w:tplc="3CE21A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E1805"/>
    <w:multiLevelType w:val="hybridMultilevel"/>
    <w:tmpl w:val="CB867B9C"/>
    <w:lvl w:ilvl="0" w:tplc="A44A26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E3B6B"/>
    <w:multiLevelType w:val="hybridMultilevel"/>
    <w:tmpl w:val="36A49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F4008"/>
    <w:multiLevelType w:val="hybridMultilevel"/>
    <w:tmpl w:val="1602B97A"/>
    <w:lvl w:ilvl="0" w:tplc="7FEC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513F"/>
    <w:multiLevelType w:val="hybridMultilevel"/>
    <w:tmpl w:val="6874A678"/>
    <w:lvl w:ilvl="0" w:tplc="5032E63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F22A4"/>
    <w:multiLevelType w:val="hybridMultilevel"/>
    <w:tmpl w:val="515800C4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4C7AEA"/>
    <w:multiLevelType w:val="hybridMultilevel"/>
    <w:tmpl w:val="11D8DBE8"/>
    <w:lvl w:ilvl="0" w:tplc="A44A26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34B3"/>
    <w:multiLevelType w:val="hybridMultilevel"/>
    <w:tmpl w:val="33385ED6"/>
    <w:lvl w:ilvl="0" w:tplc="B7189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77E7B"/>
    <w:multiLevelType w:val="hybridMultilevel"/>
    <w:tmpl w:val="C3B4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852E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A15"/>
    <w:multiLevelType w:val="hybridMultilevel"/>
    <w:tmpl w:val="8C9A97BE"/>
    <w:lvl w:ilvl="0" w:tplc="7F3E110E">
      <w:start w:val="1"/>
      <w:numFmt w:val="decimal"/>
      <w:lvlText w:val="%1."/>
      <w:lvlJc w:val="left"/>
      <w:pPr>
        <w:ind w:left="2934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DE5FAC"/>
    <w:multiLevelType w:val="hybridMultilevel"/>
    <w:tmpl w:val="B7023E42"/>
    <w:lvl w:ilvl="0" w:tplc="D590AE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44CF4"/>
    <w:multiLevelType w:val="hybridMultilevel"/>
    <w:tmpl w:val="E83C0510"/>
    <w:lvl w:ilvl="0" w:tplc="49D4A9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C845F4"/>
    <w:multiLevelType w:val="hybridMultilevel"/>
    <w:tmpl w:val="ABB0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567AF"/>
    <w:multiLevelType w:val="hybridMultilevel"/>
    <w:tmpl w:val="00F2BA66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4973E4"/>
    <w:multiLevelType w:val="hybridMultilevel"/>
    <w:tmpl w:val="B4A6F5B2"/>
    <w:lvl w:ilvl="0" w:tplc="823EFBC8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BF24A1"/>
    <w:multiLevelType w:val="hybridMultilevel"/>
    <w:tmpl w:val="CA58114C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14726"/>
    <w:multiLevelType w:val="hybridMultilevel"/>
    <w:tmpl w:val="795E74A4"/>
    <w:lvl w:ilvl="0" w:tplc="A44A260C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17F678B"/>
    <w:multiLevelType w:val="hybridMultilevel"/>
    <w:tmpl w:val="27D435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72605C"/>
    <w:multiLevelType w:val="hybridMultilevel"/>
    <w:tmpl w:val="EFB0C740"/>
    <w:lvl w:ilvl="0" w:tplc="49D4A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23"/>
  </w:num>
  <w:num w:numId="7">
    <w:abstractNumId w:val="24"/>
  </w:num>
  <w:num w:numId="8">
    <w:abstractNumId w:val="10"/>
  </w:num>
  <w:num w:numId="9">
    <w:abstractNumId w:val="4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"/>
  </w:num>
  <w:num w:numId="14">
    <w:abstractNumId w:val="28"/>
  </w:num>
  <w:num w:numId="15">
    <w:abstractNumId w:val="26"/>
  </w:num>
  <w:num w:numId="16">
    <w:abstractNumId w:val="22"/>
  </w:num>
  <w:num w:numId="17">
    <w:abstractNumId w:val="20"/>
  </w:num>
  <w:num w:numId="18">
    <w:abstractNumId w:val="7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27"/>
  </w:num>
  <w:num w:numId="28">
    <w:abstractNumId w:val="8"/>
  </w:num>
  <w:num w:numId="29">
    <w:abstractNumId w:val="0"/>
  </w:num>
  <w:num w:numId="30">
    <w:abstractNumId w:val="6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27"/>
    <w:rsid w:val="00000FCE"/>
    <w:rsid w:val="000057E7"/>
    <w:rsid w:val="00020BBC"/>
    <w:rsid w:val="000254A4"/>
    <w:rsid w:val="000546DB"/>
    <w:rsid w:val="00054DC4"/>
    <w:rsid w:val="00073BD0"/>
    <w:rsid w:val="00091E69"/>
    <w:rsid w:val="000A1A0E"/>
    <w:rsid w:val="000A2C77"/>
    <w:rsid w:val="000A34C0"/>
    <w:rsid w:val="000A4812"/>
    <w:rsid w:val="000B4001"/>
    <w:rsid w:val="000C345B"/>
    <w:rsid w:val="000C4DB6"/>
    <w:rsid w:val="000F3AF5"/>
    <w:rsid w:val="000F59AB"/>
    <w:rsid w:val="00105626"/>
    <w:rsid w:val="00106E9A"/>
    <w:rsid w:val="00113866"/>
    <w:rsid w:val="00117153"/>
    <w:rsid w:val="0013010F"/>
    <w:rsid w:val="00146A45"/>
    <w:rsid w:val="00177FAF"/>
    <w:rsid w:val="00184EA5"/>
    <w:rsid w:val="00187A15"/>
    <w:rsid w:val="00197563"/>
    <w:rsid w:val="001B4D67"/>
    <w:rsid w:val="001B7625"/>
    <w:rsid w:val="001C6B9E"/>
    <w:rsid w:val="001E17A0"/>
    <w:rsid w:val="001E1E6C"/>
    <w:rsid w:val="001E1F8F"/>
    <w:rsid w:val="001F44AF"/>
    <w:rsid w:val="00202901"/>
    <w:rsid w:val="002146AD"/>
    <w:rsid w:val="002209AD"/>
    <w:rsid w:val="00235808"/>
    <w:rsid w:val="002418EB"/>
    <w:rsid w:val="00262DD8"/>
    <w:rsid w:val="00284816"/>
    <w:rsid w:val="002A019D"/>
    <w:rsid w:val="002A2A6B"/>
    <w:rsid w:val="002A44FD"/>
    <w:rsid w:val="002B36F4"/>
    <w:rsid w:val="002D1E48"/>
    <w:rsid w:val="002D4CEF"/>
    <w:rsid w:val="002E7D62"/>
    <w:rsid w:val="002F1D92"/>
    <w:rsid w:val="002F565F"/>
    <w:rsid w:val="002F6D00"/>
    <w:rsid w:val="00302C5E"/>
    <w:rsid w:val="00317E9C"/>
    <w:rsid w:val="00332E54"/>
    <w:rsid w:val="00334A4E"/>
    <w:rsid w:val="0033591B"/>
    <w:rsid w:val="00355D1C"/>
    <w:rsid w:val="00363A0E"/>
    <w:rsid w:val="00363F2A"/>
    <w:rsid w:val="003A564A"/>
    <w:rsid w:val="003A7F0B"/>
    <w:rsid w:val="003B3D93"/>
    <w:rsid w:val="003D02DF"/>
    <w:rsid w:val="003D24C7"/>
    <w:rsid w:val="003E3E6B"/>
    <w:rsid w:val="00413BA4"/>
    <w:rsid w:val="00421EE6"/>
    <w:rsid w:val="0043192C"/>
    <w:rsid w:val="0043205C"/>
    <w:rsid w:val="00440504"/>
    <w:rsid w:val="004547EC"/>
    <w:rsid w:val="00455F27"/>
    <w:rsid w:val="004626F7"/>
    <w:rsid w:val="00470335"/>
    <w:rsid w:val="00470D91"/>
    <w:rsid w:val="00477573"/>
    <w:rsid w:val="004A38D5"/>
    <w:rsid w:val="004A6864"/>
    <w:rsid w:val="004B180C"/>
    <w:rsid w:val="004B7C3C"/>
    <w:rsid w:val="004C166D"/>
    <w:rsid w:val="004C66AB"/>
    <w:rsid w:val="004E6B66"/>
    <w:rsid w:val="0050137B"/>
    <w:rsid w:val="00504914"/>
    <w:rsid w:val="005071F9"/>
    <w:rsid w:val="0052534F"/>
    <w:rsid w:val="00534647"/>
    <w:rsid w:val="005352EB"/>
    <w:rsid w:val="00551485"/>
    <w:rsid w:val="00552078"/>
    <w:rsid w:val="005532BE"/>
    <w:rsid w:val="00565D0F"/>
    <w:rsid w:val="005A6AA1"/>
    <w:rsid w:val="005B4F94"/>
    <w:rsid w:val="005B6EFA"/>
    <w:rsid w:val="005D5A46"/>
    <w:rsid w:val="005D6ECC"/>
    <w:rsid w:val="005F48DB"/>
    <w:rsid w:val="00600104"/>
    <w:rsid w:val="00602312"/>
    <w:rsid w:val="00607659"/>
    <w:rsid w:val="00610000"/>
    <w:rsid w:val="00610055"/>
    <w:rsid w:val="00610BD3"/>
    <w:rsid w:val="00644B56"/>
    <w:rsid w:val="00647C27"/>
    <w:rsid w:val="00654638"/>
    <w:rsid w:val="00655227"/>
    <w:rsid w:val="00656F0A"/>
    <w:rsid w:val="00672846"/>
    <w:rsid w:val="0068234E"/>
    <w:rsid w:val="00682EDA"/>
    <w:rsid w:val="006904DE"/>
    <w:rsid w:val="006B301D"/>
    <w:rsid w:val="006B3BD5"/>
    <w:rsid w:val="006B7BD9"/>
    <w:rsid w:val="006C209A"/>
    <w:rsid w:val="006D6188"/>
    <w:rsid w:val="006E0E4B"/>
    <w:rsid w:val="006E2D52"/>
    <w:rsid w:val="006F2690"/>
    <w:rsid w:val="007013A1"/>
    <w:rsid w:val="00703B28"/>
    <w:rsid w:val="00711BB4"/>
    <w:rsid w:val="00713489"/>
    <w:rsid w:val="00722E14"/>
    <w:rsid w:val="007237AD"/>
    <w:rsid w:val="00730965"/>
    <w:rsid w:val="00747365"/>
    <w:rsid w:val="00755B82"/>
    <w:rsid w:val="0079510E"/>
    <w:rsid w:val="007A60B4"/>
    <w:rsid w:val="007B66E1"/>
    <w:rsid w:val="007B6E0E"/>
    <w:rsid w:val="007C0725"/>
    <w:rsid w:val="007C072E"/>
    <w:rsid w:val="007C10C2"/>
    <w:rsid w:val="007D4B0F"/>
    <w:rsid w:val="007E1509"/>
    <w:rsid w:val="007E7B04"/>
    <w:rsid w:val="00807D3C"/>
    <w:rsid w:val="00816995"/>
    <w:rsid w:val="00835921"/>
    <w:rsid w:val="00836705"/>
    <w:rsid w:val="00842549"/>
    <w:rsid w:val="00847BB1"/>
    <w:rsid w:val="008524CF"/>
    <w:rsid w:val="00855158"/>
    <w:rsid w:val="008656F8"/>
    <w:rsid w:val="0087065E"/>
    <w:rsid w:val="008A4723"/>
    <w:rsid w:val="008C100F"/>
    <w:rsid w:val="008D35EF"/>
    <w:rsid w:val="008D5BFC"/>
    <w:rsid w:val="008F56D9"/>
    <w:rsid w:val="00932911"/>
    <w:rsid w:val="00936AE0"/>
    <w:rsid w:val="00955A15"/>
    <w:rsid w:val="0096456B"/>
    <w:rsid w:val="00975853"/>
    <w:rsid w:val="009866AA"/>
    <w:rsid w:val="009B235B"/>
    <w:rsid w:val="009B4038"/>
    <w:rsid w:val="009B5B9D"/>
    <w:rsid w:val="009C0ADC"/>
    <w:rsid w:val="009D3969"/>
    <w:rsid w:val="009F5EED"/>
    <w:rsid w:val="009F6FD6"/>
    <w:rsid w:val="00A00C16"/>
    <w:rsid w:val="00A033DD"/>
    <w:rsid w:val="00A062EF"/>
    <w:rsid w:val="00A07A5B"/>
    <w:rsid w:val="00A14B1C"/>
    <w:rsid w:val="00A1633E"/>
    <w:rsid w:val="00A40FA7"/>
    <w:rsid w:val="00A42934"/>
    <w:rsid w:val="00A6154F"/>
    <w:rsid w:val="00A71FC7"/>
    <w:rsid w:val="00A94999"/>
    <w:rsid w:val="00AA0DEF"/>
    <w:rsid w:val="00AA2E4C"/>
    <w:rsid w:val="00AC3FE4"/>
    <w:rsid w:val="00AD71E6"/>
    <w:rsid w:val="00AF4A52"/>
    <w:rsid w:val="00AF68A5"/>
    <w:rsid w:val="00B01BFC"/>
    <w:rsid w:val="00B05E06"/>
    <w:rsid w:val="00B31C75"/>
    <w:rsid w:val="00B4063F"/>
    <w:rsid w:val="00B508A3"/>
    <w:rsid w:val="00B53F22"/>
    <w:rsid w:val="00B55100"/>
    <w:rsid w:val="00B570E0"/>
    <w:rsid w:val="00B57D3C"/>
    <w:rsid w:val="00B654BF"/>
    <w:rsid w:val="00B7545E"/>
    <w:rsid w:val="00B94A8E"/>
    <w:rsid w:val="00BB1E78"/>
    <w:rsid w:val="00BC5CCB"/>
    <w:rsid w:val="00BC6D28"/>
    <w:rsid w:val="00BD2458"/>
    <w:rsid w:val="00BD352D"/>
    <w:rsid w:val="00BD63AC"/>
    <w:rsid w:val="00BE19E5"/>
    <w:rsid w:val="00BF57B4"/>
    <w:rsid w:val="00C0007B"/>
    <w:rsid w:val="00C0383C"/>
    <w:rsid w:val="00C278F0"/>
    <w:rsid w:val="00C371F1"/>
    <w:rsid w:val="00C47894"/>
    <w:rsid w:val="00C55B9E"/>
    <w:rsid w:val="00C565AA"/>
    <w:rsid w:val="00C56D73"/>
    <w:rsid w:val="00C631B9"/>
    <w:rsid w:val="00C76945"/>
    <w:rsid w:val="00C925C4"/>
    <w:rsid w:val="00C92E9E"/>
    <w:rsid w:val="00CA3E73"/>
    <w:rsid w:val="00CA5BA1"/>
    <w:rsid w:val="00CB5338"/>
    <w:rsid w:val="00CC3034"/>
    <w:rsid w:val="00CD12E8"/>
    <w:rsid w:val="00CD1D74"/>
    <w:rsid w:val="00CD368F"/>
    <w:rsid w:val="00CD3FA1"/>
    <w:rsid w:val="00CF55A1"/>
    <w:rsid w:val="00D1710B"/>
    <w:rsid w:val="00D26CF9"/>
    <w:rsid w:val="00D37943"/>
    <w:rsid w:val="00D44932"/>
    <w:rsid w:val="00D47E35"/>
    <w:rsid w:val="00D625DC"/>
    <w:rsid w:val="00D75D7E"/>
    <w:rsid w:val="00D77E18"/>
    <w:rsid w:val="00D83AB2"/>
    <w:rsid w:val="00D856A7"/>
    <w:rsid w:val="00D924B9"/>
    <w:rsid w:val="00D94E41"/>
    <w:rsid w:val="00DA0E16"/>
    <w:rsid w:val="00DA210A"/>
    <w:rsid w:val="00DB1326"/>
    <w:rsid w:val="00DC4964"/>
    <w:rsid w:val="00DD1B43"/>
    <w:rsid w:val="00DD5E56"/>
    <w:rsid w:val="00DE1C06"/>
    <w:rsid w:val="00E01E58"/>
    <w:rsid w:val="00E027B1"/>
    <w:rsid w:val="00E10C58"/>
    <w:rsid w:val="00E22DA9"/>
    <w:rsid w:val="00E236D1"/>
    <w:rsid w:val="00E420F8"/>
    <w:rsid w:val="00E45EE8"/>
    <w:rsid w:val="00E472FC"/>
    <w:rsid w:val="00E62318"/>
    <w:rsid w:val="00E62E53"/>
    <w:rsid w:val="00E6731C"/>
    <w:rsid w:val="00E74F19"/>
    <w:rsid w:val="00E87C1F"/>
    <w:rsid w:val="00E93A2B"/>
    <w:rsid w:val="00E95504"/>
    <w:rsid w:val="00EA3B16"/>
    <w:rsid w:val="00EB739E"/>
    <w:rsid w:val="00EC07D5"/>
    <w:rsid w:val="00EF3198"/>
    <w:rsid w:val="00F00756"/>
    <w:rsid w:val="00F07D4C"/>
    <w:rsid w:val="00F10894"/>
    <w:rsid w:val="00F241E2"/>
    <w:rsid w:val="00F26B22"/>
    <w:rsid w:val="00F3017A"/>
    <w:rsid w:val="00F31F62"/>
    <w:rsid w:val="00F35D24"/>
    <w:rsid w:val="00F402A4"/>
    <w:rsid w:val="00F415E9"/>
    <w:rsid w:val="00F458FF"/>
    <w:rsid w:val="00F50B73"/>
    <w:rsid w:val="00F50B8E"/>
    <w:rsid w:val="00F6613E"/>
    <w:rsid w:val="00F77405"/>
    <w:rsid w:val="00F8154F"/>
    <w:rsid w:val="00F937D9"/>
    <w:rsid w:val="00FA48CF"/>
    <w:rsid w:val="00FC017D"/>
    <w:rsid w:val="00FC17F7"/>
    <w:rsid w:val="00FC55B5"/>
    <w:rsid w:val="00FD582A"/>
    <w:rsid w:val="00FD7EB0"/>
    <w:rsid w:val="00FE11B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334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3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371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352E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817939372579392867msolistparagraph">
    <w:name w:val="m_-4817939372579392867msolistparagraph"/>
    <w:basedOn w:val="Normalny"/>
    <w:rsid w:val="006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D6188"/>
  </w:style>
  <w:style w:type="paragraph" w:styleId="NormalnyWeb">
    <w:name w:val="Normal (Web)"/>
    <w:basedOn w:val="Normalny"/>
    <w:uiPriority w:val="99"/>
    <w:unhideWhenUsed/>
    <w:rsid w:val="006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28688288702416184msolistparagraph">
    <w:name w:val="m_-3728688288702416184msolistparagraph"/>
    <w:basedOn w:val="Normalny"/>
    <w:rsid w:val="000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0057E7"/>
  </w:style>
  <w:style w:type="paragraph" w:customStyle="1" w:styleId="p1">
    <w:name w:val="p1"/>
    <w:basedOn w:val="Normalny"/>
    <w:rsid w:val="000057E7"/>
    <w:pPr>
      <w:spacing w:after="0" w:line="240" w:lineRule="auto"/>
    </w:pPr>
    <w:rPr>
      <w:rFonts w:ascii="Calibri" w:hAnsi="Calibri" w:cs="Times New Roman"/>
      <w:sz w:val="17"/>
      <w:szCs w:val="17"/>
      <w:lang w:val="pl-PL" w:eastAsia="pl-PL"/>
    </w:rPr>
  </w:style>
  <w:style w:type="character" w:customStyle="1" w:styleId="s1">
    <w:name w:val="s1"/>
    <w:basedOn w:val="Domylnaczcionkaakapitu"/>
    <w:rsid w:val="000057E7"/>
  </w:style>
  <w:style w:type="paragraph" w:styleId="Nagwek">
    <w:name w:val="header"/>
    <w:basedOn w:val="Normalny"/>
    <w:link w:val="NagwekZnak"/>
    <w:uiPriority w:val="99"/>
    <w:unhideWhenUsed/>
    <w:rsid w:val="002F5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5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5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334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3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371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352E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817939372579392867msolistparagraph">
    <w:name w:val="m_-4817939372579392867msolistparagraph"/>
    <w:basedOn w:val="Normalny"/>
    <w:rsid w:val="006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D6188"/>
  </w:style>
  <w:style w:type="paragraph" w:styleId="NormalnyWeb">
    <w:name w:val="Normal (Web)"/>
    <w:basedOn w:val="Normalny"/>
    <w:uiPriority w:val="99"/>
    <w:unhideWhenUsed/>
    <w:rsid w:val="006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28688288702416184msolistparagraph">
    <w:name w:val="m_-3728688288702416184msolistparagraph"/>
    <w:basedOn w:val="Normalny"/>
    <w:rsid w:val="000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0057E7"/>
  </w:style>
  <w:style w:type="paragraph" w:customStyle="1" w:styleId="p1">
    <w:name w:val="p1"/>
    <w:basedOn w:val="Normalny"/>
    <w:rsid w:val="000057E7"/>
    <w:pPr>
      <w:spacing w:after="0" w:line="240" w:lineRule="auto"/>
    </w:pPr>
    <w:rPr>
      <w:rFonts w:ascii="Calibri" w:hAnsi="Calibri" w:cs="Times New Roman"/>
      <w:sz w:val="17"/>
      <w:szCs w:val="17"/>
      <w:lang w:val="pl-PL" w:eastAsia="pl-PL"/>
    </w:rPr>
  </w:style>
  <w:style w:type="character" w:customStyle="1" w:styleId="s1">
    <w:name w:val="s1"/>
    <w:basedOn w:val="Domylnaczcionkaakapitu"/>
    <w:rsid w:val="000057E7"/>
  </w:style>
  <w:style w:type="paragraph" w:styleId="Nagwek">
    <w:name w:val="header"/>
    <w:basedOn w:val="Normalny"/>
    <w:link w:val="NagwekZnak"/>
    <w:uiPriority w:val="99"/>
    <w:unhideWhenUsed/>
    <w:rsid w:val="002F5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5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5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111</cp:revision>
  <cp:lastPrinted>2018-03-05T07:56:00Z</cp:lastPrinted>
  <dcterms:created xsi:type="dcterms:W3CDTF">2018-02-21T13:17:00Z</dcterms:created>
  <dcterms:modified xsi:type="dcterms:W3CDTF">2018-03-22T10:35:00Z</dcterms:modified>
</cp:coreProperties>
</file>