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CC" w:rsidRDefault="009505CC" w:rsidP="002A24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b/>
          <w:sz w:val="24"/>
          <w:szCs w:val="24"/>
        </w:rPr>
        <w:t>Do</w:t>
      </w:r>
      <w:r w:rsidRPr="002A2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kumentacja wniosku pracownika lub doktoranta o stypendium doktorskie, kierowanego od dnia 1 stycznia 2018 r. do Prorektora ds. Kadr i Rozwoju Uczelni </w:t>
      </w:r>
      <w:r w:rsidRPr="002A24D8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przez Dziekana </w:t>
      </w:r>
    </w:p>
    <w:p w:rsidR="002A24D8" w:rsidRPr="002A24D8" w:rsidRDefault="002A24D8" w:rsidP="002A24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5CC" w:rsidRPr="002A24D8" w:rsidRDefault="009505CC" w:rsidP="002A24D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Podstawa prawna:</w:t>
      </w:r>
    </w:p>
    <w:p w:rsidR="009505CC" w:rsidRPr="002A24D8" w:rsidRDefault="00DA0AC5" w:rsidP="002A24D8">
      <w:pPr>
        <w:pStyle w:val="NormalnyWeb"/>
        <w:numPr>
          <w:ilvl w:val="0"/>
          <w:numId w:val="1"/>
        </w:numPr>
        <w:ind w:left="284" w:hanging="284"/>
        <w:jc w:val="both"/>
        <w:rPr>
          <w:color w:val="000000"/>
        </w:rPr>
      </w:pPr>
      <w:hyperlink r:id="rId5" w:history="1">
        <w:r w:rsidR="009505CC" w:rsidRPr="002A24D8">
          <w:rPr>
            <w:rStyle w:val="Hipercze"/>
            <w:color w:val="000000"/>
          </w:rPr>
          <w:t xml:space="preserve">Rozporządzenie MNISW z dnia 19 lipca 2011 r. </w:t>
        </w:r>
        <w:r w:rsidR="009505CC" w:rsidRPr="002A24D8">
          <w:rPr>
            <w:rStyle w:val="Hipercze"/>
            <w:bCs/>
            <w:color w:val="000000"/>
          </w:rPr>
          <w:t>w sprawie warunków przyznawania stypendiów osobom, którym wszczęto przewód doktorski</w:t>
        </w:r>
      </w:hyperlink>
      <w:r w:rsidR="009505CC" w:rsidRPr="002A24D8">
        <w:rPr>
          <w:color w:val="000000"/>
        </w:rPr>
        <w:t xml:space="preserve"> </w:t>
      </w:r>
      <w:r>
        <w:t xml:space="preserve">(Dz. U. nr 160 </w:t>
      </w:r>
      <w:bookmarkStart w:id="0" w:name="_GoBack"/>
      <w:bookmarkEnd w:id="0"/>
      <w:r w:rsidR="009505CC" w:rsidRPr="002A24D8">
        <w:t xml:space="preserve"> poz. 956)  </w:t>
      </w:r>
    </w:p>
    <w:p w:rsidR="009505CC" w:rsidRPr="002A24D8" w:rsidRDefault="009505CC" w:rsidP="002A24D8">
      <w:pPr>
        <w:pStyle w:val="NormalnyWeb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2A24D8">
        <w:rPr>
          <w:color w:val="000000"/>
        </w:rPr>
        <w:t>Umowa o przyznanie stypendium doktorskiego, którą podpisują Rektor, Dziekan, Kwestor i Stypendysta</w:t>
      </w:r>
    </w:p>
    <w:p w:rsidR="009505CC" w:rsidRPr="002A24D8" w:rsidRDefault="009505CC" w:rsidP="002A24D8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05CC" w:rsidRPr="002A24D8" w:rsidRDefault="009505CC" w:rsidP="002A24D8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pl-PL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 xml:space="preserve"> 1) pismo doktoranta lub pracownika UP w Poznaniu do Prorektora ds. Kadr i Rozwoju Uczelni, które przeszło drogę służbową przez Kierownika SD („akceptuję” lub „nie akceptuję” i  podpis tych osób) </w:t>
      </w:r>
      <w:r w:rsidRPr="002A2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Dziekana, który deklaruje pisemnie zabezpieczenie środków </w:t>
      </w:r>
      <w:r w:rsidRPr="002A24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pl-PL"/>
        </w:rPr>
        <w:t>na wypłatę stypendium i określa jego wysokość i okres na jaki stypendium będzie przyznane.</w:t>
      </w:r>
    </w:p>
    <w:p w:rsidR="009505CC" w:rsidRPr="002A24D8" w:rsidRDefault="009505CC" w:rsidP="002A24D8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Do wniosku zainteresowany dołącza informacje na temat :</w:t>
      </w:r>
    </w:p>
    <w:p w:rsidR="009505CC" w:rsidRPr="002A24D8" w:rsidRDefault="009505CC" w:rsidP="002A24D8">
      <w:pPr>
        <w:spacing w:after="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- stopnia zaawansowania rozprawy doktorskiej (%) i przewidywanego terminu obrony</w:t>
      </w:r>
    </w:p>
    <w:p w:rsidR="009505CC" w:rsidRPr="002A24D8" w:rsidRDefault="009505CC" w:rsidP="002A24D8">
      <w:pPr>
        <w:spacing w:after="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- dotychczasowej działalności naukowej kandydata do stypendium,</w:t>
      </w:r>
    </w:p>
    <w:p w:rsidR="009505CC" w:rsidRPr="002A24D8" w:rsidRDefault="009505CC" w:rsidP="002A24D8">
      <w:pPr>
        <w:spacing w:after="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 xml:space="preserve">- udziału w stażach naukowych krajowych i zagranicznych, </w:t>
      </w:r>
    </w:p>
    <w:p w:rsidR="009505CC" w:rsidRPr="002A24D8" w:rsidRDefault="009505CC" w:rsidP="002A24D8">
      <w:pPr>
        <w:spacing w:after="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- liczby i rodzaju publikacji w czasopismach krajowych i zagranicznych.</w:t>
      </w:r>
    </w:p>
    <w:p w:rsidR="009505CC" w:rsidRPr="002A24D8" w:rsidRDefault="009505CC" w:rsidP="002A24D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 2) opinia Promotora określająca :</w:t>
      </w:r>
    </w:p>
    <w:p w:rsidR="009505CC" w:rsidRPr="002A24D8" w:rsidRDefault="009505CC" w:rsidP="002A24D8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- stopień zaawansowania rozprawy doktorskiej (%) i przewidywany termin obrony</w:t>
      </w:r>
    </w:p>
    <w:p w:rsidR="009505CC" w:rsidRPr="002A24D8" w:rsidRDefault="009505CC" w:rsidP="002A24D8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- wartość naukową przygotowywanej rozprawy doktorskiej</w:t>
      </w:r>
    </w:p>
    <w:p w:rsidR="009505CC" w:rsidRPr="002A24D8" w:rsidRDefault="009505CC" w:rsidP="002A24D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A24D8">
        <w:rPr>
          <w:rFonts w:ascii="Times New Roman" w:hAnsi="Times New Roman" w:cs="Times New Roman"/>
          <w:color w:val="000000"/>
          <w:sz w:val="24"/>
          <w:szCs w:val="24"/>
        </w:rPr>
        <w:t>3) opinia Kierownika Katedry/</w:t>
      </w:r>
      <w:r w:rsidRPr="002A24D8">
        <w:rPr>
          <w:rFonts w:ascii="Times New Roman" w:hAnsi="Times New Roman" w:cs="Times New Roman"/>
          <w:color w:val="000000"/>
          <w:sz w:val="24"/>
          <w:szCs w:val="24"/>
        </w:rPr>
        <w:t>Dyrektora Instytutu, w której realizowana jest rozprawa</w:t>
      </w:r>
      <w:r w:rsidRPr="002A24D8">
        <w:rPr>
          <w:rFonts w:ascii="Times New Roman" w:hAnsi="Times New Roman" w:cs="Times New Roman"/>
          <w:color w:val="000000"/>
          <w:sz w:val="24"/>
          <w:szCs w:val="24"/>
        </w:rPr>
        <w:br/>
        <w:t>doktorska na temat :</w:t>
      </w:r>
    </w:p>
    <w:p w:rsidR="009505CC" w:rsidRPr="002A24D8" w:rsidRDefault="009505CC" w:rsidP="002A24D8">
      <w:pPr>
        <w:spacing w:after="0" w:line="276" w:lineRule="auto"/>
        <w:ind w:left="56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- działalności na rzecz Katedry/Instytutu</w:t>
      </w:r>
    </w:p>
    <w:p w:rsidR="009505CC" w:rsidRPr="002A24D8" w:rsidRDefault="009505CC" w:rsidP="002A24D8">
      <w:pPr>
        <w:spacing w:after="0" w:line="276" w:lineRule="auto"/>
        <w:ind w:left="56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- zaangażowania doktoranta w prowadzenie dydaktyki.</w:t>
      </w:r>
    </w:p>
    <w:p w:rsidR="009505CC" w:rsidRPr="002A24D8" w:rsidRDefault="009505CC" w:rsidP="002A24D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 xml:space="preserve"> 4) uchwała Rady Wydziału o otwarciu przewodu doktorskiego (wypis z protokołu lub </w:t>
      </w:r>
      <w:r w:rsidRPr="002A24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potwierdzona na wydziale kopia uchwały)</w:t>
      </w:r>
    </w:p>
    <w:p w:rsidR="009505CC" w:rsidRDefault="009505CC" w:rsidP="002A24D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D8">
        <w:rPr>
          <w:rFonts w:ascii="Times New Roman" w:hAnsi="Times New Roman" w:cs="Times New Roman"/>
          <w:color w:val="000000"/>
          <w:sz w:val="24"/>
          <w:szCs w:val="24"/>
        </w:rPr>
        <w:t> 5) doktoranci, wnioskujący o stypendium na okres który wykracza poza programowy tok</w:t>
      </w:r>
      <w:r w:rsidRPr="002A24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studiów, załączają decyzję Kierownika SD o przedłużeniu studiów doktoranckich.</w:t>
      </w:r>
    </w:p>
    <w:p w:rsidR="002A24D8" w:rsidRPr="002A24D8" w:rsidRDefault="002A24D8" w:rsidP="002A24D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5CC" w:rsidRPr="002A24D8" w:rsidRDefault="009505CC" w:rsidP="002A24D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A24D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Do 31 grudnia 2017 r. Rektor przyznawał stypendium doktorskie w wysokości </w:t>
      </w:r>
      <w:r w:rsidRPr="002A24D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A24D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600 zł/mies. na okres do 6 miesięcy. </w:t>
      </w:r>
    </w:p>
    <w:p w:rsidR="009505CC" w:rsidRPr="002A24D8" w:rsidRDefault="009505CC" w:rsidP="002A24D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D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Od 1 stycznia 2018 r. Dziekan deklaruje na wniosku doktoranta/pracownika  zabezpieczenie środków na wypłatę stypendium określając wysokość i okres jego wypłacania (w wysokości nieprzekraczającej 2450 zł/mies</w:t>
      </w:r>
      <w:r w:rsidR="002A24D8" w:rsidRPr="002A24D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</w:t>
      </w:r>
      <w:r w:rsidRPr="002A24D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 i wypłacane w okresie nie dłuższym niż 18 miesięcy).</w:t>
      </w:r>
    </w:p>
    <w:p w:rsidR="006C2477" w:rsidRPr="002A24D8" w:rsidRDefault="0004645E" w:rsidP="002A24D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4D8">
        <w:rPr>
          <w:rFonts w:ascii="Times New Roman" w:hAnsi="Times New Roman" w:cs="Times New Roman"/>
          <w:b/>
          <w:sz w:val="24"/>
          <w:szCs w:val="24"/>
        </w:rPr>
        <w:t>Wydział przekazuje do Działu Rozwo</w:t>
      </w:r>
      <w:r w:rsidR="002A24D8">
        <w:rPr>
          <w:rFonts w:ascii="Times New Roman" w:hAnsi="Times New Roman" w:cs="Times New Roman"/>
          <w:b/>
          <w:sz w:val="24"/>
          <w:szCs w:val="24"/>
        </w:rPr>
        <w:t>ju Uczelni wniosek d</w:t>
      </w:r>
      <w:r w:rsidRPr="002A24D8">
        <w:rPr>
          <w:rFonts w:ascii="Times New Roman" w:hAnsi="Times New Roman" w:cs="Times New Roman"/>
          <w:b/>
          <w:sz w:val="24"/>
          <w:szCs w:val="24"/>
        </w:rPr>
        <w:t>oktoranta</w:t>
      </w:r>
      <w:r w:rsidR="002A24D8">
        <w:rPr>
          <w:rFonts w:ascii="Times New Roman" w:hAnsi="Times New Roman" w:cs="Times New Roman"/>
          <w:b/>
          <w:sz w:val="24"/>
          <w:szCs w:val="24"/>
        </w:rPr>
        <w:t>/pracownika</w:t>
      </w:r>
      <w:r w:rsidRPr="002A24D8">
        <w:rPr>
          <w:rFonts w:ascii="Times New Roman" w:hAnsi="Times New Roman" w:cs="Times New Roman"/>
          <w:b/>
          <w:sz w:val="24"/>
          <w:szCs w:val="24"/>
        </w:rPr>
        <w:t xml:space="preserve"> wraz z załącznikami, zawierający deklarację Dziekana lub informację o braku środków na wypłacanie stypendium doktorskiego.</w:t>
      </w:r>
    </w:p>
    <w:p w:rsidR="0004645E" w:rsidRPr="002A24D8" w:rsidRDefault="0004645E" w:rsidP="002A24D8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b/>
          <w:color w:val="000000"/>
        </w:rPr>
      </w:pPr>
      <w:r w:rsidRPr="002A24D8">
        <w:rPr>
          <w:b/>
        </w:rPr>
        <w:t xml:space="preserve">Dział Rozwoju Uczelni przygotowuje umowę w sprawie przyznania stypendium </w:t>
      </w:r>
      <w:r w:rsidR="002A24D8">
        <w:rPr>
          <w:b/>
        </w:rPr>
        <w:br/>
      </w:r>
      <w:r w:rsidRPr="002A24D8">
        <w:rPr>
          <w:b/>
        </w:rPr>
        <w:t xml:space="preserve">i przekazuje do podpisu </w:t>
      </w:r>
      <w:r w:rsidRPr="002A24D8">
        <w:rPr>
          <w:b/>
          <w:color w:val="000000"/>
        </w:rPr>
        <w:t>Rektor</w:t>
      </w:r>
      <w:r w:rsidRPr="002A24D8">
        <w:rPr>
          <w:b/>
          <w:color w:val="000000"/>
        </w:rPr>
        <w:t>a</w:t>
      </w:r>
      <w:r w:rsidRPr="002A24D8">
        <w:rPr>
          <w:b/>
          <w:color w:val="000000"/>
        </w:rPr>
        <w:t>, Dziekan</w:t>
      </w:r>
      <w:r w:rsidRPr="002A24D8">
        <w:rPr>
          <w:b/>
          <w:color w:val="000000"/>
        </w:rPr>
        <w:t>a</w:t>
      </w:r>
      <w:r w:rsidRPr="002A24D8">
        <w:rPr>
          <w:b/>
          <w:color w:val="000000"/>
        </w:rPr>
        <w:t>, Kwestor</w:t>
      </w:r>
      <w:r w:rsidRPr="002A24D8">
        <w:rPr>
          <w:b/>
          <w:color w:val="000000"/>
        </w:rPr>
        <w:t>a</w:t>
      </w:r>
      <w:r w:rsidRPr="002A24D8">
        <w:rPr>
          <w:b/>
          <w:color w:val="000000"/>
        </w:rPr>
        <w:t xml:space="preserve"> i Stypendyst</w:t>
      </w:r>
      <w:r w:rsidRPr="002A24D8">
        <w:rPr>
          <w:b/>
          <w:color w:val="000000"/>
        </w:rPr>
        <w:t>y.</w:t>
      </w:r>
      <w:r w:rsidR="002A24D8" w:rsidRPr="002A24D8">
        <w:rPr>
          <w:b/>
          <w:color w:val="000000"/>
        </w:rPr>
        <w:t xml:space="preserve"> </w:t>
      </w:r>
      <w:r w:rsidRPr="002A24D8">
        <w:rPr>
          <w:b/>
          <w:color w:val="000000"/>
        </w:rPr>
        <w:t xml:space="preserve">Sporządzane są 3 oryginały -  dla Stypendysty, Wydziału, Kwestury. </w:t>
      </w:r>
    </w:p>
    <w:p w:rsidR="0004645E" w:rsidRPr="002A24D8" w:rsidRDefault="0004645E" w:rsidP="002A24D8">
      <w:pPr>
        <w:pStyle w:val="NormalnyWeb"/>
        <w:spacing w:line="276" w:lineRule="auto"/>
        <w:ind w:left="284" w:hanging="284"/>
        <w:jc w:val="both"/>
        <w:rPr>
          <w:b/>
          <w:color w:val="000000"/>
        </w:rPr>
      </w:pPr>
    </w:p>
    <w:p w:rsidR="0004645E" w:rsidRPr="002A24D8" w:rsidRDefault="0004645E" w:rsidP="002A24D8">
      <w:pPr>
        <w:pStyle w:val="NormalnyWeb"/>
        <w:spacing w:line="276" w:lineRule="auto"/>
        <w:ind w:left="284" w:hanging="284"/>
        <w:jc w:val="both"/>
        <w:rPr>
          <w:color w:val="000000"/>
        </w:rPr>
      </w:pPr>
    </w:p>
    <w:p w:rsidR="0004645E" w:rsidRDefault="0004645E"/>
    <w:sectPr w:rsidR="0004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F0A1B"/>
    <w:multiLevelType w:val="hybridMultilevel"/>
    <w:tmpl w:val="9CF264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2637D"/>
    <w:multiLevelType w:val="hybridMultilevel"/>
    <w:tmpl w:val="4ACA9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BA"/>
    <w:rsid w:val="0004645E"/>
    <w:rsid w:val="002A24D8"/>
    <w:rsid w:val="006C2477"/>
    <w:rsid w:val="009505CC"/>
    <w:rsid w:val="00C670BA"/>
    <w:rsid w:val="00D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28C3-C393-4E36-AC58-EB5F5035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5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505CC"/>
    <w:rPr>
      <w:strike w:val="0"/>
      <w:dstrike w:val="0"/>
      <w:color w:val="6A0016"/>
      <w:u w:val="none"/>
      <w:effect w:val="none"/>
    </w:rPr>
  </w:style>
  <w:style w:type="paragraph" w:styleId="NormalnyWeb">
    <w:name w:val="Normal (Web)"/>
    <w:basedOn w:val="Normalny"/>
    <w:semiHidden/>
    <w:unhideWhenUsed/>
    <w:rsid w:val="009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505CC"/>
    <w:rPr>
      <w:b/>
      <w:bCs/>
    </w:rPr>
  </w:style>
  <w:style w:type="paragraph" w:styleId="Akapitzlist">
    <w:name w:val="List Paragraph"/>
    <w:basedOn w:val="Normalny"/>
    <w:uiPriority w:val="34"/>
    <w:qFormat/>
    <w:rsid w:val="002A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w.edu.pl/fileadmin/user_upload/Akty_prawne/doktoranci/3_Warunki_przyznawania_stypendiow_osobom_29-02-2012.rt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2018-01-09T14:43:00Z</dcterms:created>
  <dcterms:modified xsi:type="dcterms:W3CDTF">2018-01-09T15:09:00Z</dcterms:modified>
</cp:coreProperties>
</file>